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82" w:rsidRPr="00D61382" w:rsidRDefault="00355277" w:rsidP="00D61382">
      <w:pPr>
        <w:spacing w:after="0"/>
        <w:rPr>
          <w:rFonts w:ascii="Times New Roman" w:hAnsi="Times New Roman" w:cs="Times New Roman"/>
          <w:sz w:val="24"/>
          <w:szCs w:val="24"/>
        </w:rPr>
      </w:pPr>
      <w:r w:rsidRPr="00D61382">
        <w:rPr>
          <w:rFonts w:ascii="Times New Roman" w:hAnsi="Times New Roman" w:cs="Times New Roman"/>
          <w:b/>
          <w:sz w:val="24"/>
          <w:szCs w:val="24"/>
        </w:rPr>
        <w:t>PATVIRTINTA</w:t>
      </w:r>
      <w:r w:rsidRPr="00D61382">
        <w:rPr>
          <w:rFonts w:ascii="Times New Roman" w:hAnsi="Times New Roman" w:cs="Times New Roman"/>
          <w:sz w:val="24"/>
          <w:szCs w:val="24"/>
        </w:rPr>
        <w:tab/>
      </w:r>
      <w:r w:rsidRPr="00D61382">
        <w:rPr>
          <w:rFonts w:ascii="Times New Roman" w:hAnsi="Times New Roman" w:cs="Times New Roman"/>
          <w:sz w:val="24"/>
          <w:szCs w:val="24"/>
        </w:rPr>
        <w:tab/>
        <w:t xml:space="preserve">      </w:t>
      </w:r>
      <w:r w:rsidRPr="00D61382">
        <w:rPr>
          <w:rFonts w:ascii="Times New Roman" w:hAnsi="Times New Roman" w:cs="Times New Roman"/>
          <w:sz w:val="24"/>
          <w:szCs w:val="24"/>
        </w:rPr>
        <w:tab/>
      </w:r>
      <w:r w:rsidRPr="00D61382">
        <w:rPr>
          <w:rFonts w:ascii="Times New Roman" w:hAnsi="Times New Roman" w:cs="Times New Roman"/>
          <w:sz w:val="24"/>
          <w:szCs w:val="24"/>
        </w:rPr>
        <w:tab/>
      </w:r>
      <w:r w:rsidR="00D61382">
        <w:rPr>
          <w:rFonts w:ascii="Times New Roman" w:hAnsi="Times New Roman" w:cs="Times New Roman"/>
          <w:sz w:val="24"/>
          <w:szCs w:val="24"/>
        </w:rPr>
        <w:t xml:space="preserve">                                                      </w:t>
      </w:r>
      <w:r w:rsidR="00D61382" w:rsidRPr="00D61382">
        <w:rPr>
          <w:rFonts w:ascii="Times New Roman" w:hAnsi="Times New Roman" w:cs="Times New Roman"/>
          <w:sz w:val="24"/>
          <w:szCs w:val="24"/>
        </w:rPr>
        <w:t>Aprobuota etikos – estetikos</w:t>
      </w:r>
      <w:r w:rsidR="00D61382" w:rsidRPr="00D61382">
        <w:rPr>
          <w:rFonts w:ascii="Times New Roman" w:hAnsi="Times New Roman" w:cs="Times New Roman"/>
          <w:sz w:val="24"/>
          <w:szCs w:val="24"/>
        </w:rPr>
        <w:tab/>
        <w:t xml:space="preserve">                                                                                           Panevėžio 5-osios gimnazijos direktoriaus                                                                  </w:t>
      </w:r>
      <w:r w:rsidR="00D61382">
        <w:rPr>
          <w:rFonts w:ascii="Times New Roman" w:hAnsi="Times New Roman" w:cs="Times New Roman"/>
          <w:sz w:val="24"/>
          <w:szCs w:val="24"/>
        </w:rPr>
        <w:t xml:space="preserve">                            </w:t>
      </w:r>
      <w:r w:rsidR="00D61382" w:rsidRPr="00D61382">
        <w:rPr>
          <w:rFonts w:ascii="Times New Roman" w:hAnsi="Times New Roman" w:cs="Times New Roman"/>
          <w:sz w:val="24"/>
          <w:szCs w:val="24"/>
        </w:rPr>
        <w:t>metodinės grupės susirinkime</w:t>
      </w:r>
    </w:p>
    <w:p w:rsidR="00D61382" w:rsidRPr="00D61382" w:rsidRDefault="00D61382" w:rsidP="00D61382">
      <w:pPr>
        <w:spacing w:after="0"/>
        <w:rPr>
          <w:rFonts w:ascii="Times New Roman" w:hAnsi="Times New Roman" w:cs="Times New Roman"/>
          <w:sz w:val="24"/>
          <w:szCs w:val="24"/>
        </w:rPr>
      </w:pPr>
      <w:r w:rsidRPr="00D61382">
        <w:rPr>
          <w:rFonts w:ascii="Times New Roman" w:hAnsi="Times New Roman" w:cs="Times New Roman"/>
          <w:sz w:val="24"/>
          <w:szCs w:val="24"/>
        </w:rPr>
        <w:t xml:space="preserve">2023-08-31 </w:t>
      </w:r>
      <w:proofErr w:type="spellStart"/>
      <w:r w:rsidRPr="00D61382">
        <w:rPr>
          <w:rFonts w:ascii="Times New Roman" w:hAnsi="Times New Roman" w:cs="Times New Roman"/>
          <w:sz w:val="24"/>
          <w:szCs w:val="24"/>
        </w:rPr>
        <w:t>įsak</w:t>
      </w:r>
      <w:proofErr w:type="spellEnd"/>
      <w:r w:rsidRPr="00D61382">
        <w:rPr>
          <w:rFonts w:ascii="Times New Roman" w:hAnsi="Times New Roman" w:cs="Times New Roman"/>
          <w:sz w:val="24"/>
          <w:szCs w:val="24"/>
        </w:rPr>
        <w:t>. Nr. V-</w:t>
      </w:r>
      <w:r w:rsidR="00E92B27">
        <w:rPr>
          <w:rFonts w:ascii="Times New Roman" w:hAnsi="Times New Roman" w:cs="Times New Roman"/>
          <w:sz w:val="24"/>
          <w:szCs w:val="24"/>
        </w:rPr>
        <w:t>193</w:t>
      </w:r>
      <w:r w:rsidRPr="00D61382">
        <w:rPr>
          <w:rFonts w:ascii="Times New Roman" w:hAnsi="Times New Roman" w:cs="Times New Roman"/>
          <w:sz w:val="24"/>
          <w:szCs w:val="24"/>
        </w:rPr>
        <w:tab/>
        <w:t xml:space="preserve">                                                        </w:t>
      </w:r>
      <w:r w:rsidR="00E92B27">
        <w:rPr>
          <w:rFonts w:ascii="Times New Roman" w:hAnsi="Times New Roman" w:cs="Times New Roman"/>
          <w:sz w:val="24"/>
          <w:szCs w:val="24"/>
        </w:rPr>
        <w:t xml:space="preserve">                 </w:t>
      </w:r>
      <w:r w:rsidR="00E92B27">
        <w:rPr>
          <w:rFonts w:ascii="Times New Roman" w:hAnsi="Times New Roman" w:cs="Times New Roman"/>
          <w:sz w:val="24"/>
          <w:szCs w:val="24"/>
        </w:rPr>
        <w:tab/>
        <w:t xml:space="preserve">          </w:t>
      </w:r>
      <w:r w:rsidRPr="00D61382">
        <w:rPr>
          <w:rFonts w:ascii="Times New Roman" w:hAnsi="Times New Roman" w:cs="Times New Roman"/>
          <w:sz w:val="24"/>
          <w:szCs w:val="24"/>
        </w:rPr>
        <w:t xml:space="preserve">2023-08-30 Protokolo Nr.7                                                               </w:t>
      </w:r>
    </w:p>
    <w:p w:rsidR="00D61382" w:rsidRPr="00D61382" w:rsidRDefault="00D61382" w:rsidP="00D61382">
      <w:pPr>
        <w:spacing w:after="0"/>
        <w:rPr>
          <w:rFonts w:ascii="Times New Roman" w:hAnsi="Times New Roman" w:cs="Times New Roman"/>
          <w:sz w:val="24"/>
          <w:szCs w:val="24"/>
        </w:rPr>
      </w:pPr>
      <w:r w:rsidRPr="00D61382">
        <w:rPr>
          <w:rFonts w:ascii="Times New Roman" w:hAnsi="Times New Roman" w:cs="Times New Roman"/>
          <w:sz w:val="24"/>
          <w:szCs w:val="24"/>
        </w:rPr>
        <w:tab/>
      </w:r>
      <w:r w:rsidRPr="00D6138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613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1382">
        <w:rPr>
          <w:rFonts w:ascii="Times New Roman" w:hAnsi="Times New Roman" w:cs="Times New Roman"/>
          <w:sz w:val="24"/>
          <w:szCs w:val="24"/>
        </w:rPr>
        <w:t>Metodinės grupės pirmininkė</w:t>
      </w:r>
      <w:r w:rsidRPr="00D61382">
        <w:rPr>
          <w:rFonts w:ascii="Times New Roman" w:hAnsi="Times New Roman" w:cs="Times New Roman"/>
          <w:sz w:val="24"/>
          <w:szCs w:val="24"/>
        </w:rPr>
        <w:tab/>
      </w:r>
      <w:r w:rsidRPr="00D6138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61382">
        <w:rPr>
          <w:rFonts w:ascii="Times New Roman" w:hAnsi="Times New Roman" w:cs="Times New Roman"/>
          <w:sz w:val="24"/>
          <w:szCs w:val="24"/>
        </w:rPr>
        <w:t xml:space="preserve">Miglė </w:t>
      </w:r>
      <w:proofErr w:type="spellStart"/>
      <w:r w:rsidRPr="00D61382">
        <w:rPr>
          <w:rFonts w:ascii="Times New Roman" w:hAnsi="Times New Roman" w:cs="Times New Roman"/>
          <w:sz w:val="24"/>
          <w:szCs w:val="24"/>
        </w:rPr>
        <w:t>Mikalauskienė</w:t>
      </w:r>
      <w:proofErr w:type="spellEnd"/>
      <w:r w:rsidRPr="00D61382">
        <w:rPr>
          <w:rFonts w:ascii="Times New Roman" w:hAnsi="Times New Roman" w:cs="Times New Roman"/>
          <w:sz w:val="24"/>
          <w:szCs w:val="24"/>
        </w:rPr>
        <w:t xml:space="preserve">  .............</w:t>
      </w:r>
      <w:r>
        <w:rPr>
          <w:rFonts w:ascii="Times New Roman" w:hAnsi="Times New Roman" w:cs="Times New Roman"/>
          <w:sz w:val="24"/>
          <w:szCs w:val="24"/>
        </w:rPr>
        <w:t>........</w:t>
      </w:r>
    </w:p>
    <w:p w:rsidR="00D61382" w:rsidRPr="00D90103" w:rsidRDefault="00D61382" w:rsidP="00D61382">
      <w:pPr>
        <w:spacing w:after="0"/>
        <w:rPr>
          <w:rFonts w:ascii="Times New Roman" w:hAnsi="Times New Roman" w:cs="Times New Roman"/>
          <w:sz w:val="24"/>
          <w:szCs w:val="24"/>
        </w:rPr>
      </w:pPr>
      <w:r w:rsidRPr="00D61382">
        <w:rPr>
          <w:rFonts w:ascii="Times New Roman" w:hAnsi="Times New Roman" w:cs="Times New Roman"/>
          <w:sz w:val="24"/>
          <w:szCs w:val="24"/>
        </w:rPr>
        <w:tab/>
      </w:r>
      <w:r w:rsidRPr="00D61382">
        <w:rPr>
          <w:rFonts w:ascii="Times New Roman" w:hAnsi="Times New Roman" w:cs="Times New Roman"/>
          <w:sz w:val="24"/>
          <w:szCs w:val="24"/>
        </w:rPr>
        <w:tab/>
        <w:t xml:space="preserve">                                                                                                    </w:t>
      </w:r>
      <w:r w:rsidRPr="00D9010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61382" w:rsidRDefault="00D61382" w:rsidP="00D61382">
      <w:pPr>
        <w:ind w:right="2438"/>
        <w:jc w:val="right"/>
        <w:rPr>
          <w:rFonts w:ascii="Times New Roman" w:hAnsi="Times New Roman" w:cs="Times New Roman"/>
          <w:sz w:val="24"/>
          <w:szCs w:val="24"/>
        </w:rPr>
      </w:pPr>
      <w:r w:rsidRPr="00D9010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9010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5277" w:rsidRPr="00D61382" w:rsidRDefault="00355277" w:rsidP="00D61382">
      <w:pPr>
        <w:ind w:right="2438"/>
      </w:pPr>
      <w:r w:rsidRPr="007861AC">
        <w:rPr>
          <w:rFonts w:ascii="Times New Roman" w:hAnsi="Times New Roman" w:cs="Times New Roman"/>
          <w:b/>
          <w:sz w:val="24"/>
          <w:szCs w:val="24"/>
        </w:rPr>
        <w:t>Panevėžio 5-oji gimnazija</w:t>
      </w:r>
    </w:p>
    <w:p w:rsidR="00355277" w:rsidRPr="007861AC" w:rsidRDefault="00355277" w:rsidP="00355277">
      <w:pPr>
        <w:spacing w:after="0" w:line="360" w:lineRule="auto"/>
        <w:rPr>
          <w:rFonts w:ascii="Times New Roman" w:hAnsi="Times New Roman" w:cs="Times New Roman"/>
          <w:sz w:val="24"/>
          <w:szCs w:val="24"/>
        </w:rPr>
      </w:pPr>
      <w:r>
        <w:rPr>
          <w:rFonts w:ascii="Times New Roman" w:hAnsi="Times New Roman" w:cs="Times New Roman"/>
          <w:sz w:val="24"/>
          <w:szCs w:val="24"/>
        </w:rPr>
        <w:t>Gyvenimo įgūdžių progr</w:t>
      </w:r>
      <w:r w:rsidR="00136094">
        <w:rPr>
          <w:rFonts w:ascii="Times New Roman" w:hAnsi="Times New Roman" w:cs="Times New Roman"/>
          <w:sz w:val="24"/>
          <w:szCs w:val="24"/>
        </w:rPr>
        <w:t>a</w:t>
      </w:r>
      <w:r>
        <w:rPr>
          <w:rFonts w:ascii="Times New Roman" w:hAnsi="Times New Roman" w:cs="Times New Roman"/>
          <w:sz w:val="24"/>
          <w:szCs w:val="24"/>
        </w:rPr>
        <w:t>ma</w:t>
      </w:r>
    </w:p>
    <w:p w:rsidR="00355277" w:rsidRPr="007861AC" w:rsidRDefault="00355277" w:rsidP="00355277">
      <w:pPr>
        <w:spacing w:after="0" w:line="360" w:lineRule="auto"/>
        <w:rPr>
          <w:rFonts w:ascii="Times New Roman" w:hAnsi="Times New Roman" w:cs="Times New Roman"/>
          <w:sz w:val="24"/>
          <w:szCs w:val="24"/>
        </w:rPr>
      </w:pPr>
      <w:r w:rsidRPr="007861AC">
        <w:rPr>
          <w:rFonts w:ascii="Times New Roman" w:hAnsi="Times New Roman" w:cs="Times New Roman"/>
          <w:b/>
          <w:sz w:val="24"/>
          <w:szCs w:val="24"/>
        </w:rPr>
        <w:t>Klasė:</w:t>
      </w:r>
      <w:r>
        <w:rPr>
          <w:rFonts w:ascii="Times New Roman" w:hAnsi="Times New Roman" w:cs="Times New Roman"/>
          <w:sz w:val="24"/>
          <w:szCs w:val="24"/>
        </w:rPr>
        <w:t xml:space="preserve"> I</w:t>
      </w:r>
    </w:p>
    <w:p w:rsidR="00355277" w:rsidRPr="007861AC" w:rsidRDefault="00355277" w:rsidP="00355277">
      <w:pPr>
        <w:spacing w:after="0" w:line="360" w:lineRule="auto"/>
        <w:rPr>
          <w:rFonts w:ascii="Times New Roman" w:hAnsi="Times New Roman" w:cs="Times New Roman"/>
          <w:sz w:val="24"/>
          <w:szCs w:val="24"/>
        </w:rPr>
      </w:pPr>
      <w:r w:rsidRPr="007861AC">
        <w:rPr>
          <w:rFonts w:ascii="Times New Roman" w:hAnsi="Times New Roman" w:cs="Times New Roman"/>
          <w:b/>
          <w:sz w:val="24"/>
          <w:szCs w:val="24"/>
        </w:rPr>
        <w:t>Parengė:</w:t>
      </w:r>
      <w:r w:rsidRPr="007861AC">
        <w:rPr>
          <w:rFonts w:ascii="Times New Roman" w:hAnsi="Times New Roman" w:cs="Times New Roman"/>
          <w:sz w:val="24"/>
          <w:szCs w:val="24"/>
        </w:rPr>
        <w:t xml:space="preserve"> mokytoja metodininkė Jolanta Simonavičienė</w:t>
      </w:r>
      <w:bookmarkStart w:id="0" w:name="_GoBack"/>
      <w:bookmarkEnd w:id="0"/>
    </w:p>
    <w:p w:rsidR="00355277" w:rsidRPr="007861AC" w:rsidRDefault="00355277" w:rsidP="00355277">
      <w:pPr>
        <w:spacing w:after="0" w:line="360" w:lineRule="auto"/>
        <w:rPr>
          <w:rFonts w:ascii="Times New Roman" w:hAnsi="Times New Roman" w:cs="Times New Roman"/>
          <w:b/>
          <w:sz w:val="24"/>
          <w:szCs w:val="24"/>
        </w:rPr>
      </w:pPr>
      <w:r w:rsidRPr="007861AC">
        <w:rPr>
          <w:rFonts w:ascii="Times New Roman" w:hAnsi="Times New Roman" w:cs="Times New Roman"/>
          <w:b/>
          <w:sz w:val="24"/>
          <w:szCs w:val="24"/>
        </w:rPr>
        <w:t xml:space="preserve">Dirba:     </w:t>
      </w:r>
      <w:r w:rsidRPr="007861AC">
        <w:rPr>
          <w:rFonts w:ascii="Times New Roman" w:hAnsi="Times New Roman" w:cs="Times New Roman"/>
          <w:sz w:val="24"/>
          <w:szCs w:val="24"/>
        </w:rPr>
        <w:t>mokytoja metodininkė Jolanta Simonavičienė</w:t>
      </w:r>
    </w:p>
    <w:p w:rsidR="00355277" w:rsidRPr="007861AC" w:rsidRDefault="00355277" w:rsidP="00355277">
      <w:pPr>
        <w:spacing w:after="0" w:line="360" w:lineRule="auto"/>
        <w:rPr>
          <w:rFonts w:ascii="Times New Roman" w:hAnsi="Times New Roman" w:cs="Times New Roman"/>
          <w:sz w:val="24"/>
          <w:szCs w:val="24"/>
        </w:rPr>
      </w:pPr>
      <w:r w:rsidRPr="007861AC">
        <w:rPr>
          <w:rFonts w:ascii="Times New Roman" w:hAnsi="Times New Roman" w:cs="Times New Roman"/>
          <w:b/>
          <w:sz w:val="24"/>
          <w:szCs w:val="24"/>
        </w:rPr>
        <w:t>Pamokų skaičius:</w:t>
      </w:r>
      <w:r>
        <w:rPr>
          <w:rFonts w:ascii="Times New Roman" w:hAnsi="Times New Roman" w:cs="Times New Roman"/>
          <w:sz w:val="24"/>
          <w:szCs w:val="24"/>
        </w:rPr>
        <w:t xml:space="preserve"> 0,5 pamokos </w:t>
      </w:r>
      <w:r w:rsidRPr="007861AC">
        <w:rPr>
          <w:rFonts w:ascii="Times New Roman" w:hAnsi="Times New Roman" w:cs="Times New Roman"/>
          <w:sz w:val="24"/>
          <w:szCs w:val="24"/>
        </w:rPr>
        <w:t>per savaitę (iš viso:</w:t>
      </w:r>
      <w:r>
        <w:rPr>
          <w:rFonts w:ascii="Times New Roman" w:hAnsi="Times New Roman" w:cs="Times New Roman"/>
          <w:sz w:val="24"/>
          <w:szCs w:val="24"/>
        </w:rPr>
        <w:t xml:space="preserve"> 18 pamokų</w:t>
      </w:r>
      <w:r w:rsidRPr="007861AC">
        <w:rPr>
          <w:rFonts w:ascii="Times New Roman" w:hAnsi="Times New Roman" w:cs="Times New Roman"/>
          <w:sz w:val="24"/>
          <w:szCs w:val="24"/>
        </w:rPr>
        <w:t>)</w:t>
      </w:r>
    </w:p>
    <w:p w:rsidR="00445BE9" w:rsidRDefault="00355277" w:rsidP="00D61382">
      <w:pPr>
        <w:spacing w:after="0" w:line="360" w:lineRule="auto"/>
        <w:rPr>
          <w:rFonts w:ascii="Times New Roman" w:hAnsi="Times New Roman" w:cs="Times New Roman"/>
          <w:sz w:val="24"/>
          <w:szCs w:val="24"/>
        </w:rPr>
      </w:pPr>
      <w:r w:rsidRPr="007861AC">
        <w:rPr>
          <w:rFonts w:ascii="Times New Roman" w:hAnsi="Times New Roman" w:cs="Times New Roman"/>
          <w:b/>
          <w:sz w:val="24"/>
          <w:szCs w:val="24"/>
        </w:rPr>
        <w:t>Laikotarpis:</w:t>
      </w:r>
      <w:r>
        <w:rPr>
          <w:rFonts w:ascii="Times New Roman" w:hAnsi="Times New Roman" w:cs="Times New Roman"/>
          <w:sz w:val="24"/>
          <w:szCs w:val="24"/>
        </w:rPr>
        <w:t xml:space="preserve"> 2023-2024</w:t>
      </w:r>
      <w:r w:rsidRPr="007861AC">
        <w:rPr>
          <w:rFonts w:ascii="Times New Roman" w:hAnsi="Times New Roman" w:cs="Times New Roman"/>
          <w:sz w:val="24"/>
          <w:szCs w:val="24"/>
        </w:rPr>
        <w:t xml:space="preserve"> m.</w:t>
      </w:r>
      <w:r>
        <w:rPr>
          <w:rFonts w:ascii="Times New Roman" w:hAnsi="Times New Roman" w:cs="Times New Roman"/>
          <w:sz w:val="24"/>
          <w:szCs w:val="24"/>
        </w:rPr>
        <w:t xml:space="preserve"> </w:t>
      </w:r>
      <w:r w:rsidR="00D61382">
        <w:rPr>
          <w:rFonts w:ascii="Times New Roman" w:hAnsi="Times New Roman" w:cs="Times New Roman"/>
          <w:sz w:val="24"/>
          <w:szCs w:val="24"/>
        </w:rPr>
        <w:t xml:space="preserve">m. ( I kl.) </w:t>
      </w:r>
    </w:p>
    <w:p w:rsidR="00D61382" w:rsidRPr="00C257E8" w:rsidRDefault="00D61382" w:rsidP="00D61382">
      <w:pPr>
        <w:spacing w:after="0" w:line="360" w:lineRule="auto"/>
        <w:rPr>
          <w:rFonts w:ascii="Times New Roman" w:hAnsi="Times New Roman" w:cs="Times New Roman"/>
          <w:sz w:val="24"/>
          <w:szCs w:val="24"/>
        </w:rPr>
      </w:pPr>
    </w:p>
    <w:p w:rsidR="00C257E8" w:rsidRDefault="002A2DA1">
      <w:pPr>
        <w:rPr>
          <w:rFonts w:ascii="Times New Roman" w:hAnsi="Times New Roman" w:cs="Times New Roman"/>
          <w:color w:val="000000"/>
          <w:sz w:val="24"/>
          <w:szCs w:val="24"/>
        </w:rPr>
      </w:pPr>
      <w:r w:rsidRPr="00D61382">
        <w:rPr>
          <w:rFonts w:ascii="Times New Roman" w:hAnsi="Times New Roman" w:cs="Times New Roman"/>
          <w:b/>
          <w:color w:val="000000"/>
          <w:sz w:val="24"/>
          <w:szCs w:val="24"/>
        </w:rPr>
        <w:t>Gyvenimo įgūdžių dalyko tikslas</w:t>
      </w:r>
      <w:r w:rsidRPr="002A2DA1">
        <w:rPr>
          <w:rFonts w:ascii="Times New Roman" w:hAnsi="Times New Roman" w:cs="Times New Roman"/>
          <w:color w:val="000000"/>
          <w:sz w:val="24"/>
          <w:szCs w:val="24"/>
        </w:rPr>
        <w:t xml:space="preserve"> – sudaryti galimybę kiekvienam mokiniui nuosekliai ugdytis gyvenimui svarbius įgūdžius: socialinius ir emocinius įgūdžius ir gebėjimus, sveikos gyvensenos nuostatas, mokytis saugoti savo ir kitų sveikatą ir gyvybę, pasiruošti kurti asmeninius ir profesinius santykius, pasirinkti profesinį kelią bei tapti jautriems ir atliepiantiems kitų asmenų, bendruomenės, visuomenės gerovės poreikius.</w:t>
      </w:r>
    </w:p>
    <w:p w:rsidR="002A2DA1" w:rsidRPr="00D61382" w:rsidRDefault="002A2DA1">
      <w:pPr>
        <w:rPr>
          <w:rFonts w:ascii="Times New Roman" w:hAnsi="Times New Roman" w:cs="Times New Roman"/>
          <w:b/>
          <w:sz w:val="24"/>
          <w:szCs w:val="24"/>
        </w:rPr>
      </w:pPr>
      <w:r w:rsidRPr="00D61382">
        <w:rPr>
          <w:rFonts w:ascii="Times New Roman" w:hAnsi="Times New Roman" w:cs="Times New Roman"/>
          <w:b/>
          <w:sz w:val="24"/>
          <w:szCs w:val="24"/>
        </w:rPr>
        <w:t xml:space="preserve">Pagrindinio ugdymo uždaviniai. </w:t>
      </w:r>
      <w:r w:rsidRPr="002A2DA1">
        <w:rPr>
          <w:rFonts w:ascii="Times New Roman" w:hAnsi="Times New Roman" w:cs="Times New Roman"/>
          <w:sz w:val="24"/>
          <w:szCs w:val="24"/>
        </w:rPr>
        <w:t xml:space="preserve">Siekdami tikslo mokiniai: </w:t>
      </w:r>
    </w:p>
    <w:p w:rsidR="002A2DA1" w:rsidRDefault="00D61382">
      <w:pPr>
        <w:rPr>
          <w:rFonts w:ascii="Times New Roman" w:hAnsi="Times New Roman" w:cs="Times New Roman"/>
          <w:sz w:val="24"/>
          <w:szCs w:val="24"/>
        </w:rPr>
      </w:pPr>
      <w:r>
        <w:rPr>
          <w:rFonts w:ascii="Times New Roman" w:hAnsi="Times New Roman" w:cs="Times New Roman"/>
          <w:sz w:val="24"/>
          <w:szCs w:val="24"/>
        </w:rPr>
        <w:t>1. T</w:t>
      </w:r>
      <w:r w:rsidR="002A2DA1" w:rsidRPr="002A2DA1">
        <w:rPr>
          <w:rFonts w:ascii="Times New Roman" w:hAnsi="Times New Roman" w:cs="Times New Roman"/>
          <w:sz w:val="24"/>
          <w:szCs w:val="24"/>
        </w:rPr>
        <w:t>yrinėja savo ir kitų emocijas, mokosi atpažinti juos sukelianč</w:t>
      </w:r>
      <w:r w:rsidR="002A2DA1">
        <w:rPr>
          <w:rFonts w:ascii="Times New Roman" w:hAnsi="Times New Roman" w:cs="Times New Roman"/>
          <w:sz w:val="24"/>
          <w:szCs w:val="24"/>
        </w:rPr>
        <w:t xml:space="preserve">ius impulsus ir juos valdyti; </w:t>
      </w:r>
    </w:p>
    <w:p w:rsidR="002A2DA1" w:rsidRDefault="00D61382">
      <w:pPr>
        <w:rPr>
          <w:rFonts w:ascii="Times New Roman" w:hAnsi="Times New Roman" w:cs="Times New Roman"/>
          <w:sz w:val="24"/>
          <w:szCs w:val="24"/>
        </w:rPr>
      </w:pPr>
      <w:r>
        <w:rPr>
          <w:rFonts w:ascii="Times New Roman" w:hAnsi="Times New Roman" w:cs="Times New Roman"/>
          <w:sz w:val="24"/>
          <w:szCs w:val="24"/>
        </w:rPr>
        <w:t>2. M</w:t>
      </w:r>
      <w:r w:rsidR="002A2DA1" w:rsidRPr="002A2DA1">
        <w:rPr>
          <w:rFonts w:ascii="Times New Roman" w:hAnsi="Times New Roman" w:cs="Times New Roman"/>
          <w:sz w:val="24"/>
          <w:szCs w:val="24"/>
        </w:rPr>
        <w:t>okosi ir tobulina įtraukiojo elgesio įgūdžius, kurie padeda kurti santykius, dirbti ir bendradarb</w:t>
      </w:r>
      <w:r w:rsidR="002A2DA1">
        <w:rPr>
          <w:rFonts w:ascii="Times New Roman" w:hAnsi="Times New Roman" w:cs="Times New Roman"/>
          <w:sz w:val="24"/>
          <w:szCs w:val="24"/>
        </w:rPr>
        <w:t xml:space="preserve">iauti su įvairiais asmenimis; </w:t>
      </w:r>
    </w:p>
    <w:p w:rsidR="002A2DA1" w:rsidRDefault="00D61382">
      <w:pPr>
        <w:rPr>
          <w:rFonts w:ascii="Times New Roman" w:hAnsi="Times New Roman" w:cs="Times New Roman"/>
          <w:sz w:val="24"/>
          <w:szCs w:val="24"/>
        </w:rPr>
      </w:pPr>
      <w:r>
        <w:rPr>
          <w:rFonts w:ascii="Times New Roman" w:hAnsi="Times New Roman" w:cs="Times New Roman"/>
          <w:sz w:val="24"/>
          <w:szCs w:val="24"/>
        </w:rPr>
        <w:t>3. A</w:t>
      </w:r>
      <w:r w:rsidR="002A2DA1" w:rsidRPr="002A2DA1">
        <w:rPr>
          <w:rFonts w:ascii="Times New Roman" w:hAnsi="Times New Roman" w:cs="Times New Roman"/>
          <w:sz w:val="24"/>
          <w:szCs w:val="24"/>
        </w:rPr>
        <w:t>nalizuoja įvairias situacijas, kuriose reikia priimti atsakingus sprendimus ir įvertinti pasek</w:t>
      </w:r>
      <w:r w:rsidR="002A2DA1">
        <w:rPr>
          <w:rFonts w:ascii="Times New Roman" w:hAnsi="Times New Roman" w:cs="Times New Roman"/>
          <w:sz w:val="24"/>
          <w:szCs w:val="24"/>
        </w:rPr>
        <w:t xml:space="preserve">mes dėl savo ir kitų gerovės; </w:t>
      </w:r>
    </w:p>
    <w:p w:rsidR="002A2DA1" w:rsidRDefault="00D61382">
      <w:pPr>
        <w:rPr>
          <w:rFonts w:ascii="Times New Roman" w:hAnsi="Times New Roman" w:cs="Times New Roman"/>
          <w:sz w:val="24"/>
          <w:szCs w:val="24"/>
        </w:rPr>
      </w:pPr>
      <w:r>
        <w:rPr>
          <w:rFonts w:ascii="Times New Roman" w:hAnsi="Times New Roman" w:cs="Times New Roman"/>
          <w:sz w:val="24"/>
          <w:szCs w:val="24"/>
        </w:rPr>
        <w:t>4. Į</w:t>
      </w:r>
      <w:r w:rsidR="002A2DA1" w:rsidRPr="002A2DA1">
        <w:rPr>
          <w:rFonts w:ascii="Times New Roman" w:hAnsi="Times New Roman" w:cs="Times New Roman"/>
          <w:sz w:val="24"/>
          <w:szCs w:val="24"/>
        </w:rPr>
        <w:t>gyja žinių ir įgūdžių, reikalingų sveikatai ir gyvybei saugoti, mokosi suteikti pirmąją pagalb</w:t>
      </w:r>
      <w:r w:rsidR="002A2DA1">
        <w:rPr>
          <w:rFonts w:ascii="Times New Roman" w:hAnsi="Times New Roman" w:cs="Times New Roman"/>
          <w:sz w:val="24"/>
          <w:szCs w:val="24"/>
        </w:rPr>
        <w:t xml:space="preserve">ą ir išvengti ligų ir traumų; </w:t>
      </w:r>
    </w:p>
    <w:p w:rsidR="002A2DA1" w:rsidRPr="002A2DA1" w:rsidRDefault="002A2DA1">
      <w:pPr>
        <w:rPr>
          <w:rFonts w:ascii="Times New Roman" w:hAnsi="Times New Roman" w:cs="Times New Roman"/>
          <w:sz w:val="24"/>
          <w:szCs w:val="24"/>
        </w:rPr>
      </w:pPr>
      <w:r w:rsidRPr="002A2DA1">
        <w:rPr>
          <w:rFonts w:ascii="Times New Roman" w:hAnsi="Times New Roman" w:cs="Times New Roman"/>
          <w:sz w:val="24"/>
          <w:szCs w:val="24"/>
        </w:rPr>
        <w:lastRenderedPageBreak/>
        <w:t>5.</w:t>
      </w:r>
      <w:r w:rsidR="00D61382">
        <w:rPr>
          <w:rFonts w:ascii="Times New Roman" w:hAnsi="Times New Roman" w:cs="Times New Roman"/>
          <w:sz w:val="24"/>
          <w:szCs w:val="24"/>
        </w:rPr>
        <w:t xml:space="preserve"> A</w:t>
      </w:r>
      <w:r w:rsidRPr="002A2DA1">
        <w:rPr>
          <w:rFonts w:ascii="Times New Roman" w:hAnsi="Times New Roman" w:cs="Times New Roman"/>
          <w:sz w:val="24"/>
          <w:szCs w:val="24"/>
        </w:rPr>
        <w:t>ktyviai tyrinėja mokyklos, bendruomenės, šalies, pasaulio poreikius ir problemas, pritaiko įgūdžius, gebėjimus ir kompetencijas kuriant, gerinant, saugant kitų asmenų, skirtingų grupių gerovę</w:t>
      </w:r>
    </w:p>
    <w:tbl>
      <w:tblPr>
        <w:tblStyle w:val="Lentelstinklelis"/>
        <w:tblW w:w="15480" w:type="dxa"/>
        <w:tblInd w:w="-459" w:type="dxa"/>
        <w:tblLayout w:type="fixed"/>
        <w:tblLook w:val="04A0" w:firstRow="1" w:lastRow="0" w:firstColumn="1" w:lastColumn="0" w:noHBand="0" w:noVBand="1"/>
      </w:tblPr>
      <w:tblGrid>
        <w:gridCol w:w="2439"/>
        <w:gridCol w:w="850"/>
        <w:gridCol w:w="851"/>
        <w:gridCol w:w="2410"/>
        <w:gridCol w:w="6945"/>
        <w:gridCol w:w="1985"/>
      </w:tblGrid>
      <w:tr w:rsidR="00C257E8" w:rsidTr="00A10368">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E8" w:rsidRDefault="00C257E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TEMOS</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E8" w:rsidRDefault="00C257E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VALANDOS</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E8" w:rsidRDefault="00C257E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KOMPETENCIJOS</w:t>
            </w:r>
          </w:p>
          <w:p w:rsidR="00C257E8" w:rsidRDefault="00C257E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svarbiausios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kurioms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teikiamas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prioritetas</w:t>
            </w:r>
            <w:proofErr w:type="spellEnd"/>
            <w:r>
              <w:rPr>
                <w:rFonts w:ascii="Times New Roman" w:hAnsi="Times New Roman" w:cs="Times New Roman"/>
                <w:sz w:val="24"/>
                <w:szCs w:val="24"/>
                <w:lang w:val="en-US"/>
              </w:rPr>
              <w:t xml:space="preserve">, ne </w:t>
            </w:r>
            <w:proofErr w:type="spellStart"/>
            <w:r>
              <w:rPr>
                <w:rFonts w:ascii="Times New Roman" w:hAnsi="Times New Roman" w:cs="Times New Roman"/>
                <w:sz w:val="24"/>
                <w:szCs w:val="24"/>
                <w:lang w:val="en-US"/>
              </w:rPr>
              <w:t>daugiau</w:t>
            </w:r>
            <w:proofErr w:type="spellEnd"/>
            <w:r>
              <w:rPr>
                <w:rFonts w:ascii="Times New Roman" w:hAnsi="Times New Roman" w:cs="Times New Roman"/>
                <w:sz w:val="24"/>
                <w:szCs w:val="24"/>
                <w:lang w:val="en-US"/>
              </w:rPr>
              <w:t xml:space="preserve"> 2)</w:t>
            </w:r>
          </w:p>
        </w:tc>
        <w:tc>
          <w:tcPr>
            <w:tcW w:w="6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E8" w:rsidRDefault="00C257E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PASIEKIMAI</w:t>
            </w:r>
          </w:p>
          <w:p w:rsidR="00C257E8" w:rsidRDefault="00C257E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pagrindinio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lygmens</w:t>
            </w:r>
            <w:proofErr w:type="spellEnd"/>
            <w:r>
              <w:rPr>
                <w:rFonts w:ascii="Times New Roman" w:hAnsi="Times New Roman" w:cs="Times New Roman"/>
                <w:sz w:val="24"/>
                <w:szCs w:val="24"/>
                <w:lang w:val="en-US"/>
              </w:rPr>
              <w:t>)</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E8" w:rsidRDefault="00C257E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PASTABOS</w:t>
            </w:r>
          </w:p>
        </w:tc>
      </w:tr>
      <w:tr w:rsidR="00C257E8" w:rsidTr="00A10368">
        <w:tc>
          <w:tcPr>
            <w:tcW w:w="24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7E8" w:rsidRDefault="00C257E8">
            <w:pPr>
              <w:spacing w:after="0" w:line="240" w:lineRule="auto"/>
              <w:rPr>
                <w:rFonts w:ascii="Times New Roman" w:hAnsi="Times New Roman" w:cs="Times New Roman"/>
                <w:sz w:val="24"/>
                <w:szCs w:val="2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E8" w:rsidRDefault="00A1036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E8" w:rsidRDefault="00A1036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30 %</w:t>
            </w: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7E8" w:rsidRDefault="00C257E8">
            <w:pPr>
              <w:spacing w:after="0" w:line="240" w:lineRule="auto"/>
              <w:rPr>
                <w:rFonts w:ascii="Times New Roman" w:hAnsi="Times New Roman" w:cs="Times New Roman"/>
                <w:sz w:val="24"/>
                <w:szCs w:val="24"/>
                <w:lang w:val="en-US"/>
              </w:rPr>
            </w:pPr>
          </w:p>
        </w:tc>
        <w:tc>
          <w:tcPr>
            <w:tcW w:w="6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7E8" w:rsidRDefault="00C257E8">
            <w:pPr>
              <w:spacing w:after="0" w:line="240" w:lineRule="auto"/>
              <w:rPr>
                <w:rFonts w:ascii="Times New Roman" w:hAnsi="Times New Roman" w:cs="Times New Roman"/>
                <w:sz w:val="24"/>
                <w:szCs w:val="24"/>
                <w:lang w:val="en-US"/>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7E8" w:rsidRDefault="00C257E8">
            <w:pPr>
              <w:spacing w:after="0" w:line="240" w:lineRule="auto"/>
              <w:rPr>
                <w:rFonts w:ascii="Times New Roman" w:hAnsi="Times New Roman" w:cs="Times New Roman"/>
                <w:sz w:val="24"/>
                <w:szCs w:val="24"/>
                <w:lang w:val="en-US"/>
              </w:rPr>
            </w:pPr>
          </w:p>
        </w:tc>
      </w:tr>
      <w:tr w:rsidR="001726D1" w:rsidTr="00A10368">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A25" w:rsidRPr="00437F40" w:rsidRDefault="00437F40" w:rsidP="00503A25">
            <w:pPr>
              <w:tabs>
                <w:tab w:val="left" w:pos="1276"/>
              </w:tabs>
              <w:spacing w:after="0"/>
              <w:rPr>
                <w:rFonts w:ascii="Times New Roman" w:hAnsi="Times New Roman" w:cs="Times New Roman"/>
                <w:b/>
                <w:sz w:val="24"/>
                <w:szCs w:val="24"/>
                <w:shd w:val="clear" w:color="auto" w:fill="FFFFFF"/>
                <w:lang w:eastAsia="lt-LT"/>
              </w:rPr>
            </w:pPr>
            <w:r>
              <w:rPr>
                <w:rFonts w:ascii="Times New Roman" w:hAnsi="Times New Roman" w:cs="Times New Roman"/>
                <w:b/>
                <w:sz w:val="24"/>
                <w:szCs w:val="24"/>
                <w:lang w:eastAsia="lt-LT"/>
              </w:rPr>
              <w:t>1</w:t>
            </w:r>
            <w:r w:rsidR="001726D1" w:rsidRPr="005B173D">
              <w:rPr>
                <w:rFonts w:ascii="Times New Roman" w:hAnsi="Times New Roman" w:cs="Times New Roman"/>
                <w:b/>
                <w:sz w:val="24"/>
                <w:szCs w:val="24"/>
                <w:lang w:eastAsia="lt-LT"/>
              </w:rPr>
              <w:t>. Savęs pažinimas ir asmeniniai tobulėjimo tikslai</w:t>
            </w:r>
            <w:r w:rsidR="001726D1" w:rsidRPr="005B173D">
              <w:rPr>
                <w:rFonts w:ascii="Times New Roman" w:hAnsi="Times New Roman" w:cs="Times New Roman"/>
                <w:b/>
                <w:sz w:val="24"/>
                <w:szCs w:val="24"/>
                <w:shd w:val="clear" w:color="auto" w:fill="FFFFFF"/>
                <w:lang w:eastAsia="lt-LT"/>
              </w:rPr>
              <w:t xml:space="preserve">. </w:t>
            </w:r>
            <w:r w:rsidR="00503A25">
              <w:rPr>
                <w:rFonts w:ascii="Times New Roman" w:hAnsi="Times New Roman" w:cs="Times New Roman"/>
                <w:b/>
                <w:sz w:val="24"/>
                <w:szCs w:val="24"/>
                <w:shd w:val="clear" w:color="auto" w:fill="FFFFFF"/>
                <w:lang w:eastAsia="lt-LT"/>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9E01EB" w:rsidRDefault="009E01EB" w:rsidP="009E01EB">
            <w:pPr>
              <w:spacing w:after="0" w:line="240" w:lineRule="auto"/>
              <w:jc w:val="center"/>
              <w:rPr>
                <w:rFonts w:ascii="Times New Roman" w:hAnsi="Times New Roman" w:cs="Times New Roman"/>
                <w:sz w:val="24"/>
                <w:szCs w:val="24"/>
                <w:lang w:val="en-US"/>
              </w:rPr>
            </w:pPr>
            <w:r w:rsidRPr="009E01EB">
              <w:rPr>
                <w:rFonts w:ascii="Times New Roman" w:hAnsi="Times New Roman" w:cs="Times New Roman"/>
                <w:sz w:val="24"/>
                <w:szCs w:val="24"/>
                <w:lang w:val="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9E01EB" w:rsidRDefault="009E01EB" w:rsidP="009E01EB">
            <w:pPr>
              <w:spacing w:after="0" w:line="240" w:lineRule="auto"/>
              <w:jc w:val="center"/>
              <w:rPr>
                <w:rFonts w:ascii="Times New Roman" w:hAnsi="Times New Roman" w:cs="Times New Roman"/>
                <w:sz w:val="24"/>
                <w:szCs w:val="24"/>
                <w:lang w:val="en-US"/>
              </w:rPr>
            </w:pPr>
            <w:r w:rsidRPr="009E01EB">
              <w:rPr>
                <w:rFonts w:ascii="Times New Roman" w:hAnsi="Times New Roman" w:cs="Times New Roman"/>
                <w:sz w:val="24"/>
                <w:szCs w:val="24"/>
                <w:lang w:val="en-US"/>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1EB" w:rsidRDefault="009E01EB" w:rsidP="00503A25">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Pažinimo</w:t>
            </w:r>
            <w:proofErr w:type="spellEnd"/>
          </w:p>
          <w:p w:rsidR="00136094" w:rsidRDefault="00136094" w:rsidP="00503A25">
            <w:pPr>
              <w:spacing w:after="0" w:line="240" w:lineRule="auto"/>
              <w:rPr>
                <w:rFonts w:ascii="Times New Roman" w:hAnsi="Times New Roman" w:cs="Times New Roman"/>
                <w:sz w:val="24"/>
                <w:szCs w:val="24"/>
                <w:lang w:val="en-US"/>
              </w:rPr>
            </w:pPr>
          </w:p>
          <w:p w:rsidR="001726D1" w:rsidRDefault="009E01EB" w:rsidP="00503A25">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Komunikavimo</w:t>
            </w:r>
            <w:proofErr w:type="spellEnd"/>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A10368" w:rsidRDefault="00D43AF3" w:rsidP="00A10368">
            <w:pPr>
              <w:spacing w:after="0" w:line="240" w:lineRule="auto"/>
              <w:rPr>
                <w:rFonts w:ascii="Times New Roman" w:hAnsi="Times New Roman" w:cs="Times New Roman"/>
              </w:rPr>
            </w:pPr>
            <w:r w:rsidRPr="00A10368">
              <w:rPr>
                <w:rFonts w:ascii="Times New Roman" w:hAnsi="Times New Roman" w:cs="Times New Roman"/>
              </w:rPr>
              <w:t>Pasirenka ir paaiškina, kokias pasirenka žalos nedarančias reagavimo į problemą reakcijas, paaiškina, kuriose situacijose reikia daugiau savitvardos ir geba susitvardyti. Paaiškina, kokie gebėjimai ir įgūdžiai padeda suvaldyti stresą, kada, kur ir kaip reikia kreiptis į psichologinę pagalbą teikiančias organizacijas (A1.3).</w:t>
            </w:r>
          </w:p>
          <w:p w:rsidR="00D43AF3" w:rsidRPr="00A10368" w:rsidRDefault="00D43AF3" w:rsidP="00A10368">
            <w:pPr>
              <w:pStyle w:val="TableContents"/>
              <w:rPr>
                <w:rFonts w:ascii="Times New Roman" w:hAnsi="Times New Roman" w:cs="Times New Roman"/>
                <w:sz w:val="22"/>
                <w:szCs w:val="22"/>
              </w:rPr>
            </w:pPr>
            <w:r w:rsidRPr="00A10368">
              <w:rPr>
                <w:rFonts w:ascii="Times New Roman" w:hAnsi="Times New Roman" w:cs="Times New Roman"/>
                <w:sz w:val="22"/>
                <w:szCs w:val="22"/>
              </w:rPr>
              <w:t xml:space="preserve">Įvardija savo pomėgius, interesus, asmenybės bruožus, gabumus, kurie reikalingi ateities planams įgyvendinti, planuoja profesinę karjerą ir </w:t>
            </w:r>
            <w:proofErr w:type="spellStart"/>
            <w:r w:rsidRPr="00A10368">
              <w:rPr>
                <w:rFonts w:ascii="Times New Roman" w:hAnsi="Times New Roman" w:cs="Times New Roman"/>
                <w:sz w:val="22"/>
                <w:szCs w:val="22"/>
              </w:rPr>
              <w:t>savanorystės</w:t>
            </w:r>
            <w:proofErr w:type="spellEnd"/>
            <w:r w:rsidRPr="00A10368">
              <w:rPr>
                <w:rFonts w:ascii="Times New Roman" w:hAnsi="Times New Roman" w:cs="Times New Roman"/>
                <w:sz w:val="22"/>
                <w:szCs w:val="22"/>
              </w:rPr>
              <w:t xml:space="preserve"> galimybes (A2.3).</w:t>
            </w:r>
          </w:p>
          <w:p w:rsidR="00D43AF3" w:rsidRPr="00D43AF3" w:rsidRDefault="00D43AF3" w:rsidP="00A10368">
            <w:pPr>
              <w:pStyle w:val="TableContents"/>
            </w:pPr>
            <w:r w:rsidRPr="00A10368">
              <w:rPr>
                <w:rFonts w:ascii="Times New Roman" w:hAnsi="Times New Roman" w:cs="Times New Roman"/>
                <w:sz w:val="22"/>
                <w:szCs w:val="22"/>
              </w:rPr>
              <w:t>Laiku pritaiko darbo pradžios inicijavimo įgūdžius, išvengia įsipareigojimų ir atsakomybių atidėliojimo, paaiškina, kaip gebėjimas planuoti laiką ir darbus padeda pasiekti išsikeltų tikslų (A3.3).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0A48E4" w:rsidRDefault="00E92B27" w:rsidP="00503A25">
            <w:pPr>
              <w:spacing w:after="0" w:line="240" w:lineRule="auto"/>
              <w:rPr>
                <w:rFonts w:ascii="Times New Roman" w:hAnsi="Times New Roman" w:cs="Times New Roman"/>
                <w:color w:val="000000" w:themeColor="text1"/>
                <w:sz w:val="21"/>
                <w:szCs w:val="21"/>
              </w:rPr>
            </w:pPr>
            <w:hyperlink r:id="rId5">
              <w:r w:rsidR="000A48E4" w:rsidRPr="000A48E4">
                <w:rPr>
                  <w:rFonts w:ascii="Times New Roman" w:hAnsi="Times New Roman" w:cs="Times New Roman"/>
                  <w:color w:val="000000" w:themeColor="text1"/>
                  <w:sz w:val="21"/>
                  <w:szCs w:val="21"/>
                </w:rPr>
                <w:t>https://pagalbasau.lt/wp-content/uploads/2020/05/Doing-What-matters-in-times-of-stress-an-illustrated-guide_Lithuanian_CC-BY-NC-SA-IGO_Redacted68.pdf</w:t>
              </w:r>
            </w:hyperlink>
          </w:p>
          <w:p w:rsidR="000A48E4" w:rsidRPr="00187F5B" w:rsidRDefault="00E92B27" w:rsidP="00503A25">
            <w:pPr>
              <w:spacing w:after="0" w:line="240" w:lineRule="auto"/>
              <w:rPr>
                <w:rFonts w:ascii="Times New Roman" w:hAnsi="Times New Roman" w:cs="Times New Roman"/>
                <w:sz w:val="24"/>
                <w:szCs w:val="24"/>
                <w:lang w:val="en-US"/>
              </w:rPr>
            </w:pPr>
            <w:hyperlink r:id="rId6">
              <w:r w:rsidR="00187F5B" w:rsidRPr="00187F5B">
                <w:rPr>
                  <w:rFonts w:ascii="Times New Roman" w:hAnsi="Times New Roman" w:cs="Times New Roman"/>
                  <w:color w:val="000000" w:themeColor="text1"/>
                  <w:sz w:val="21"/>
                  <w:szCs w:val="21"/>
                </w:rPr>
                <w:t>https://pagalbasau.lt/jaunimui/stresas/</w:t>
              </w:r>
            </w:hyperlink>
          </w:p>
        </w:tc>
      </w:tr>
      <w:tr w:rsidR="001726D1" w:rsidTr="00A10368">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5B173D" w:rsidRDefault="001726D1" w:rsidP="00503A25">
            <w:pPr>
              <w:tabs>
                <w:tab w:val="left" w:pos="1276"/>
              </w:tabs>
              <w:spacing w:after="0"/>
              <w:rPr>
                <w:rFonts w:ascii="Times New Roman" w:hAnsi="Times New Roman" w:cs="Times New Roman"/>
                <w:b/>
                <w:sz w:val="24"/>
                <w:szCs w:val="24"/>
                <w:lang w:eastAsia="lt-LT"/>
              </w:rPr>
            </w:pPr>
            <w:r w:rsidRPr="005B173D">
              <w:rPr>
                <w:rFonts w:ascii="Times New Roman" w:hAnsi="Times New Roman" w:cs="Times New Roman"/>
                <w:b/>
                <w:sz w:val="24"/>
                <w:szCs w:val="24"/>
                <w:lang w:eastAsia="lt-LT"/>
              </w:rPr>
              <w:t xml:space="preserve">2. Santykiai ir bendradarbiavimas. </w:t>
            </w:r>
          </w:p>
          <w:p w:rsidR="001726D1" w:rsidRPr="005B173D" w:rsidRDefault="001726D1" w:rsidP="00503A25">
            <w:pPr>
              <w:tabs>
                <w:tab w:val="left" w:pos="1276"/>
              </w:tabs>
              <w:spacing w:after="0"/>
              <w:rPr>
                <w:rFonts w:ascii="Times New Roman" w:hAnsi="Times New Roman" w:cs="Times New Roman"/>
                <w:b/>
                <w:sz w:val="24"/>
                <w:szCs w:val="24"/>
                <w:lang w:eastAsia="lt-LT"/>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9E01EB" w:rsidRDefault="009E01EB" w:rsidP="009E01EB">
            <w:pPr>
              <w:spacing w:after="0" w:line="240" w:lineRule="auto"/>
              <w:jc w:val="center"/>
              <w:rPr>
                <w:rFonts w:ascii="Times New Roman" w:hAnsi="Times New Roman" w:cs="Times New Roman"/>
                <w:sz w:val="24"/>
                <w:szCs w:val="24"/>
                <w:lang w:val="en-US"/>
              </w:rPr>
            </w:pPr>
            <w:r w:rsidRPr="009E01EB">
              <w:rPr>
                <w:rFonts w:ascii="Times New Roman" w:hAnsi="Times New Roman" w:cs="Times New Roman"/>
                <w:sz w:val="24"/>
                <w:szCs w:val="24"/>
                <w:lang w:val="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9E01EB" w:rsidRDefault="009E01EB" w:rsidP="009E01EB">
            <w:pPr>
              <w:spacing w:after="0" w:line="240" w:lineRule="auto"/>
              <w:jc w:val="center"/>
              <w:rPr>
                <w:rFonts w:ascii="Times New Roman" w:hAnsi="Times New Roman" w:cs="Times New Roman"/>
                <w:sz w:val="24"/>
                <w:szCs w:val="24"/>
                <w:lang w:val="en-US"/>
              </w:rPr>
            </w:pPr>
            <w:r w:rsidRPr="009E01EB">
              <w:rPr>
                <w:rFonts w:ascii="Times New Roman" w:hAnsi="Times New Roman" w:cs="Times New Roman"/>
                <w:sz w:val="24"/>
                <w:szCs w:val="24"/>
                <w:lang w:val="en-US"/>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1EB" w:rsidRDefault="009E01EB" w:rsidP="009E01EB">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Pažinimo</w:t>
            </w:r>
            <w:proofErr w:type="spellEnd"/>
          </w:p>
          <w:p w:rsidR="00136094" w:rsidRDefault="00136094" w:rsidP="009E01EB">
            <w:pPr>
              <w:spacing w:after="0" w:line="240" w:lineRule="auto"/>
              <w:rPr>
                <w:rFonts w:ascii="Times New Roman" w:hAnsi="Times New Roman" w:cs="Times New Roman"/>
                <w:sz w:val="24"/>
                <w:szCs w:val="24"/>
                <w:lang w:val="en-US"/>
              </w:rPr>
            </w:pPr>
          </w:p>
          <w:p w:rsidR="001726D1" w:rsidRDefault="009E01EB" w:rsidP="009E01EB">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Komunikavimo</w:t>
            </w:r>
            <w:proofErr w:type="spellEnd"/>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368" w:rsidRPr="00A10368" w:rsidRDefault="00A10368" w:rsidP="00503A25">
            <w:pPr>
              <w:spacing w:after="0" w:line="240" w:lineRule="auto"/>
              <w:rPr>
                <w:rFonts w:ascii="Times New Roman" w:hAnsi="Times New Roman" w:cs="Times New Roman"/>
              </w:rPr>
            </w:pPr>
            <w:r w:rsidRPr="00A10368">
              <w:rPr>
                <w:rFonts w:ascii="Times New Roman" w:hAnsi="Times New Roman" w:cs="Times New Roman"/>
              </w:rPr>
              <w:t>Paaiškina, kaip poreikių nepatenkinimas siejasi su mintimis, emocijomis ir elgesiu (B1.3).</w:t>
            </w:r>
          </w:p>
          <w:p w:rsidR="00A10368" w:rsidRPr="00A10368" w:rsidRDefault="00A10368" w:rsidP="00503A25">
            <w:pPr>
              <w:spacing w:after="0" w:line="240" w:lineRule="auto"/>
              <w:rPr>
                <w:rFonts w:ascii="Times New Roman" w:hAnsi="Times New Roman" w:cs="Times New Roman"/>
              </w:rPr>
            </w:pPr>
            <w:r w:rsidRPr="00A10368">
              <w:rPr>
                <w:rFonts w:ascii="Times New Roman" w:hAnsi="Times New Roman" w:cs="Times New Roman"/>
              </w:rPr>
              <w:t>Įvardija veiksnius, kurie vienija grupę ir padeda siekti tikslų (B2.3).</w:t>
            </w:r>
          </w:p>
          <w:p w:rsidR="00A10368" w:rsidRPr="00136094" w:rsidRDefault="00A10368" w:rsidP="00503A25">
            <w:pPr>
              <w:spacing w:after="0" w:line="240" w:lineRule="auto"/>
              <w:rPr>
                <w:rFonts w:ascii="Times New Roman" w:hAnsi="Times New Roman" w:cs="Times New Roman"/>
              </w:rPr>
            </w:pPr>
            <w:r w:rsidRPr="00A10368">
              <w:rPr>
                <w:rFonts w:ascii="Times New Roman" w:hAnsi="Times New Roman" w:cs="Times New Roman"/>
              </w:rPr>
              <w:t xml:space="preserve">Analizuoja ir pagrindžia konfliktų atsiradimo priežastis, pademonstruoja </w:t>
            </w:r>
            <w:proofErr w:type="spellStart"/>
            <w:r w:rsidRPr="00A10368">
              <w:rPr>
                <w:rFonts w:ascii="Times New Roman" w:hAnsi="Times New Roman" w:cs="Times New Roman"/>
              </w:rPr>
              <w:t>mediacijos</w:t>
            </w:r>
            <w:proofErr w:type="spellEnd"/>
            <w:r w:rsidRPr="00A10368">
              <w:rPr>
                <w:rFonts w:ascii="Times New Roman" w:hAnsi="Times New Roman" w:cs="Times New Roman"/>
              </w:rPr>
              <w:t xml:space="preserve"> gebėjimus. Paaiškina, kas yra </w:t>
            </w:r>
            <w:proofErr w:type="spellStart"/>
            <w:r w:rsidRPr="00A10368">
              <w:rPr>
                <w:rFonts w:ascii="Times New Roman" w:hAnsi="Times New Roman" w:cs="Times New Roman"/>
              </w:rPr>
              <w:t>mobingas</w:t>
            </w:r>
            <w:proofErr w:type="spellEnd"/>
            <w:r w:rsidRPr="00A10368">
              <w:rPr>
                <w:rFonts w:ascii="Times New Roman" w:hAnsi="Times New Roman" w:cs="Times New Roman"/>
              </w:rPr>
              <w:t xml:space="preserve">, kokią įtaką daro asmens psichikos sveikatai, paaiškina reakcijos ir pasipriešinimo </w:t>
            </w:r>
            <w:proofErr w:type="spellStart"/>
            <w:r w:rsidRPr="00A10368">
              <w:rPr>
                <w:rFonts w:ascii="Times New Roman" w:hAnsi="Times New Roman" w:cs="Times New Roman"/>
              </w:rPr>
              <w:t>mobingui</w:t>
            </w:r>
            <w:proofErr w:type="spellEnd"/>
            <w:r w:rsidRPr="00A10368">
              <w:rPr>
                <w:rFonts w:ascii="Times New Roman" w:hAnsi="Times New Roman" w:cs="Times New Roman"/>
              </w:rPr>
              <w:t xml:space="preserve"> žingsnius (B4.3).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F5B" w:rsidRPr="00187F5B" w:rsidRDefault="00E92B27" w:rsidP="00187F5B">
            <w:pPr>
              <w:spacing w:after="0"/>
              <w:rPr>
                <w:rFonts w:ascii="Times New Roman" w:hAnsi="Times New Roman" w:cs="Times New Roman"/>
                <w:sz w:val="21"/>
                <w:szCs w:val="21"/>
              </w:rPr>
            </w:pPr>
            <w:hyperlink r:id="rId7">
              <w:r w:rsidR="00187F5B" w:rsidRPr="00187F5B">
                <w:rPr>
                  <w:rFonts w:ascii="Times New Roman" w:hAnsi="Times New Roman" w:cs="Times New Roman"/>
                  <w:sz w:val="21"/>
                  <w:szCs w:val="21"/>
                </w:rPr>
                <w:t>https://www.nsa.smm.lt/wp-content/uploads/2022/01/savizudybes-krize_mokiniams_galutinis.pdf</w:t>
              </w:r>
            </w:hyperlink>
          </w:p>
          <w:p w:rsidR="001726D1" w:rsidRDefault="00E92B27" w:rsidP="00187F5B">
            <w:pPr>
              <w:spacing w:after="0"/>
              <w:rPr>
                <w:color w:val="000000"/>
                <w:sz w:val="21"/>
                <w:szCs w:val="21"/>
              </w:rPr>
            </w:pPr>
            <w:hyperlink r:id="rId8">
              <w:r w:rsidR="00187F5B" w:rsidRPr="00187F5B">
                <w:rPr>
                  <w:rFonts w:ascii="Times New Roman" w:hAnsi="Times New Roman" w:cs="Times New Roman"/>
                  <w:color w:val="000000"/>
                  <w:sz w:val="21"/>
                  <w:szCs w:val="21"/>
                </w:rPr>
                <w:t>https://pagalbasau.lt/jaunimui/saves-zalojimas/</w:t>
              </w:r>
            </w:hyperlink>
            <w:r w:rsidR="00187F5B" w:rsidRPr="00EB356E">
              <w:rPr>
                <w:color w:val="000000"/>
                <w:sz w:val="21"/>
                <w:szCs w:val="21"/>
              </w:rPr>
              <w:t xml:space="preserve"> </w:t>
            </w:r>
          </w:p>
          <w:p w:rsidR="00187F5B" w:rsidRPr="00187F5B" w:rsidRDefault="00E92B27" w:rsidP="00187F5B">
            <w:pPr>
              <w:spacing w:after="0"/>
              <w:rPr>
                <w:rFonts w:ascii="Times New Roman" w:hAnsi="Times New Roman" w:cs="Times New Roman"/>
                <w:color w:val="000000"/>
                <w:sz w:val="21"/>
                <w:szCs w:val="21"/>
              </w:rPr>
            </w:pPr>
            <w:hyperlink r:id="rId9">
              <w:r w:rsidR="00187F5B" w:rsidRPr="00187F5B">
                <w:rPr>
                  <w:rFonts w:ascii="Times New Roman" w:hAnsi="Times New Roman" w:cs="Times New Roman"/>
                  <w:color w:val="000000" w:themeColor="text1"/>
                  <w:sz w:val="21"/>
                  <w:szCs w:val="21"/>
                </w:rPr>
                <w:t>https://tuesi.lt/</w:t>
              </w:r>
            </w:hyperlink>
          </w:p>
        </w:tc>
      </w:tr>
      <w:tr w:rsidR="001726D1" w:rsidTr="00A10368">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5B173D" w:rsidRDefault="001726D1" w:rsidP="00503A25">
            <w:pPr>
              <w:tabs>
                <w:tab w:val="left" w:pos="1276"/>
              </w:tabs>
              <w:spacing w:after="0"/>
              <w:rPr>
                <w:rFonts w:ascii="Times New Roman" w:hAnsi="Times New Roman" w:cs="Times New Roman"/>
                <w:b/>
                <w:sz w:val="24"/>
                <w:szCs w:val="24"/>
                <w:lang w:eastAsia="lt-LT"/>
              </w:rPr>
            </w:pPr>
            <w:r w:rsidRPr="005B173D">
              <w:rPr>
                <w:rFonts w:ascii="Times New Roman" w:hAnsi="Times New Roman" w:cs="Times New Roman"/>
                <w:b/>
                <w:sz w:val="24"/>
                <w:szCs w:val="24"/>
                <w:lang w:eastAsia="lt-LT"/>
              </w:rPr>
              <w:t>3. Atsakingi sprendimai ir elgesys.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9E01EB" w:rsidRDefault="00503A25" w:rsidP="009E01EB">
            <w:pPr>
              <w:spacing w:after="0" w:line="240" w:lineRule="auto"/>
              <w:jc w:val="center"/>
              <w:rPr>
                <w:rFonts w:ascii="Times New Roman" w:hAnsi="Times New Roman" w:cs="Times New Roman"/>
                <w:sz w:val="24"/>
                <w:szCs w:val="24"/>
                <w:lang w:val="en-US"/>
              </w:rPr>
            </w:pPr>
            <w:r w:rsidRPr="009E01EB">
              <w:rPr>
                <w:rFonts w:ascii="Times New Roman" w:hAnsi="Times New Roman" w:cs="Times New Roman"/>
                <w:sz w:val="24"/>
                <w:szCs w:val="24"/>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9E01EB" w:rsidRDefault="001726D1" w:rsidP="009E01EB">
            <w:pPr>
              <w:spacing w:after="0" w:line="240" w:lineRule="auto"/>
              <w:jc w:val="center"/>
              <w:rPr>
                <w:rFonts w:ascii="Times New Roman" w:hAnsi="Times New Roman" w:cs="Times New Roman"/>
                <w:sz w:val="24"/>
                <w:szCs w:val="24"/>
                <w:lang w:val="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1EB" w:rsidRDefault="009E01EB" w:rsidP="009E01EB">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Pažinimo</w:t>
            </w:r>
            <w:proofErr w:type="spellEnd"/>
          </w:p>
          <w:p w:rsidR="001726D1" w:rsidRDefault="009E01EB" w:rsidP="009E01EB">
            <w:pPr>
              <w:spacing w:after="0" w:line="240" w:lineRule="auto"/>
              <w:rPr>
                <w:rFonts w:cstheme="minorBidi"/>
                <w:lang w:val="en-US"/>
              </w:rPr>
            </w:pPr>
            <w:proofErr w:type="spellStart"/>
            <w:r>
              <w:rPr>
                <w:rFonts w:ascii="Times New Roman" w:hAnsi="Times New Roman" w:cs="Times New Roman"/>
                <w:sz w:val="24"/>
                <w:szCs w:val="24"/>
                <w:lang w:val="en-US"/>
              </w:rPr>
              <w:t>Komunikavimo</w:t>
            </w:r>
            <w:proofErr w:type="spellEnd"/>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136094" w:rsidRDefault="00A10368" w:rsidP="00503A25">
            <w:pPr>
              <w:spacing w:after="0" w:line="240" w:lineRule="auto"/>
              <w:rPr>
                <w:rFonts w:ascii="Times New Roman" w:hAnsi="Times New Roman" w:cs="Times New Roman"/>
              </w:rPr>
            </w:pPr>
            <w:r w:rsidRPr="00136094">
              <w:rPr>
                <w:rFonts w:ascii="Times New Roman" w:hAnsi="Times New Roman" w:cs="Times New Roman"/>
              </w:rPr>
              <w:t>Pateikia pavyzdžių, kaip taisyklių, įstatymų pažeidimai daro įtaką aplinkinių gyvenimui, šeimai, bendruomenei, Lietuvai ir pasauliui (C1.3).</w:t>
            </w:r>
          </w:p>
          <w:p w:rsidR="00A10368" w:rsidRPr="00136094" w:rsidRDefault="00A10368" w:rsidP="00503A25">
            <w:pPr>
              <w:spacing w:after="0" w:line="240" w:lineRule="auto"/>
              <w:rPr>
                <w:rFonts w:ascii="Times New Roman" w:hAnsi="Times New Roman" w:cs="Times New Roman"/>
              </w:rPr>
            </w:pPr>
            <w:r w:rsidRPr="00136094">
              <w:rPr>
                <w:rFonts w:ascii="Times New Roman" w:hAnsi="Times New Roman" w:cs="Times New Roman"/>
              </w:rPr>
              <w:t>Paaiškina, kaip socialiniai santykiai padeda priimti tinkamus sprendimus, prisiimti atsakomybę ir geriau atlikti užduotis (C2.3).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D1" w:rsidRPr="00187F5B" w:rsidRDefault="00E92B27" w:rsidP="00503A25">
            <w:pPr>
              <w:spacing w:after="0" w:line="240" w:lineRule="auto"/>
              <w:rPr>
                <w:rFonts w:ascii="Times New Roman" w:hAnsi="Times New Roman" w:cs="Times New Roman"/>
                <w:sz w:val="20"/>
                <w:szCs w:val="20"/>
                <w:lang w:val="en-US"/>
              </w:rPr>
            </w:pPr>
            <w:hyperlink r:id="rId10">
              <w:r w:rsidR="00187F5B" w:rsidRPr="00187F5B">
                <w:rPr>
                  <w:rFonts w:ascii="Times New Roman" w:hAnsi="Times New Roman" w:cs="Times New Roman"/>
                  <w:color w:val="000000"/>
                  <w:sz w:val="20"/>
                  <w:szCs w:val="20"/>
                </w:rPr>
                <w:t>https://www.ivairovesnamai.lt/_files/ugd/07e0f2_24322d55367c4f79add7a28ef23f1b32.pdf</w:t>
              </w:r>
            </w:hyperlink>
          </w:p>
        </w:tc>
      </w:tr>
      <w:tr w:rsidR="00A10368" w:rsidTr="00566467">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368" w:rsidRPr="005B173D" w:rsidRDefault="00A10368" w:rsidP="00136094">
            <w:pPr>
              <w:tabs>
                <w:tab w:val="left" w:pos="1276"/>
              </w:tabs>
              <w:spacing w:after="0"/>
              <w:rPr>
                <w:rFonts w:ascii="Times New Roman" w:hAnsi="Times New Roman" w:cs="Times New Roman"/>
                <w:b/>
                <w:sz w:val="24"/>
                <w:szCs w:val="24"/>
                <w:lang w:eastAsia="lt-LT"/>
              </w:rPr>
            </w:pPr>
            <w:r w:rsidRPr="005B173D">
              <w:rPr>
                <w:rFonts w:ascii="Times New Roman" w:hAnsi="Times New Roman" w:cs="Times New Roman"/>
                <w:b/>
                <w:sz w:val="24"/>
                <w:szCs w:val="24"/>
                <w:lang w:eastAsia="lt-LT"/>
              </w:rPr>
              <w:t xml:space="preserve">4. Saugus ir sveikas asmuo ir </w:t>
            </w:r>
            <w:r w:rsidRPr="005B173D">
              <w:rPr>
                <w:rFonts w:ascii="Times New Roman" w:hAnsi="Times New Roman" w:cs="Times New Roman"/>
                <w:b/>
                <w:sz w:val="24"/>
                <w:szCs w:val="24"/>
                <w:lang w:eastAsia="lt-LT"/>
              </w:rPr>
              <w:lastRenderedPageBreak/>
              <w:t>bendruomenė.</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368" w:rsidRPr="009E01EB" w:rsidRDefault="000A48E4" w:rsidP="0013609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368" w:rsidRPr="009E01EB" w:rsidRDefault="000A48E4" w:rsidP="0013609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368" w:rsidRDefault="00A10368" w:rsidP="00136094">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Pažinimo</w:t>
            </w:r>
            <w:proofErr w:type="spellEnd"/>
          </w:p>
          <w:p w:rsidR="00136094" w:rsidRDefault="00136094" w:rsidP="00136094">
            <w:pPr>
              <w:spacing w:after="0" w:line="240" w:lineRule="auto"/>
              <w:rPr>
                <w:rFonts w:ascii="Times New Roman" w:hAnsi="Times New Roman" w:cs="Times New Roman"/>
                <w:sz w:val="24"/>
                <w:szCs w:val="24"/>
              </w:rPr>
            </w:pPr>
          </w:p>
          <w:p w:rsidR="00A10368" w:rsidRDefault="00A10368" w:rsidP="00136094">
            <w:pPr>
              <w:spacing w:after="0" w:line="240" w:lineRule="auto"/>
              <w:rPr>
                <w:rFonts w:ascii="Times New Roman" w:hAnsi="Times New Roman" w:cs="Times New Roman"/>
                <w:sz w:val="24"/>
                <w:szCs w:val="24"/>
              </w:rPr>
            </w:pPr>
            <w:r w:rsidRPr="003415B2">
              <w:rPr>
                <w:rFonts w:ascii="Times New Roman" w:hAnsi="Times New Roman" w:cs="Times New Roman"/>
                <w:sz w:val="24"/>
                <w:szCs w:val="24"/>
              </w:rPr>
              <w:lastRenderedPageBreak/>
              <w:t>Socialinė, emocinė ir sveikos gyvensenos</w:t>
            </w:r>
          </w:p>
          <w:p w:rsidR="00136094" w:rsidRDefault="00136094" w:rsidP="00136094">
            <w:pPr>
              <w:spacing w:after="0" w:line="240" w:lineRule="auto"/>
              <w:rPr>
                <w:rFonts w:ascii="Times New Roman" w:hAnsi="Times New Roman" w:cs="Times New Roman"/>
                <w:sz w:val="24"/>
                <w:szCs w:val="24"/>
                <w:lang w:val="en-US"/>
              </w:rPr>
            </w:pPr>
          </w:p>
          <w:p w:rsidR="00A10368" w:rsidRPr="00D43AF3" w:rsidRDefault="00A10368" w:rsidP="0013609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Komunikavimo</w:t>
            </w:r>
            <w:proofErr w:type="spellEnd"/>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0368" w:rsidRPr="00136094" w:rsidRDefault="00A10368" w:rsidP="00136094">
            <w:pPr>
              <w:pStyle w:val="TableContents"/>
              <w:rPr>
                <w:rFonts w:ascii="Times New Roman" w:hAnsi="Times New Roman" w:cs="Times New Roman"/>
                <w:sz w:val="22"/>
                <w:szCs w:val="22"/>
              </w:rPr>
            </w:pPr>
            <w:r w:rsidRPr="00136094">
              <w:rPr>
                <w:rFonts w:ascii="Times New Roman" w:hAnsi="Times New Roman" w:cs="Times New Roman"/>
                <w:sz w:val="22"/>
                <w:szCs w:val="22"/>
              </w:rPr>
              <w:lastRenderedPageBreak/>
              <w:t xml:space="preserve">Pateikia pasiūlymų, kaip sukurti emociškai saugią mokymosi ir darbo aplinką, įvardija priežastis bei požymius, kaip atpažinti smurtą namų, mokymosi ir darbo vietoje. Apibūdina teroristinės veikos būdus, paaiškina, </w:t>
            </w:r>
            <w:r w:rsidRPr="00136094">
              <w:rPr>
                <w:rFonts w:ascii="Times New Roman" w:hAnsi="Times New Roman" w:cs="Times New Roman"/>
                <w:sz w:val="22"/>
                <w:szCs w:val="22"/>
              </w:rPr>
              <w:lastRenderedPageBreak/>
              <w:t>ką turi kiekvienas žinoti apie saugumą teroristinių išpuolių metu, ir sukuria šeimos saugumo planą. Priklausomai nuo situacijos pobūdžio taiko tinkamus apsaugos būdus, rūpinasi ne tik savo, bet ir aplinkinių saugumu. Įvardija ir pagrindžia smurto, seksualinių nusikaltimų požymius bei pasekmes, atpažįsta smurto grėsmę, taiko įgūdžius, kurie padeda pasipriešinti smurtui (D1.3).</w:t>
            </w:r>
          </w:p>
          <w:p w:rsidR="00A10368" w:rsidRPr="00136094" w:rsidRDefault="00A10368" w:rsidP="00136094">
            <w:pPr>
              <w:pStyle w:val="TableContents"/>
              <w:rPr>
                <w:rFonts w:ascii="Times New Roman" w:hAnsi="Times New Roman" w:cs="Times New Roman"/>
                <w:sz w:val="22"/>
                <w:szCs w:val="22"/>
              </w:rPr>
            </w:pPr>
            <w:r w:rsidRPr="00136094">
              <w:rPr>
                <w:rFonts w:ascii="Times New Roman" w:hAnsi="Times New Roman" w:cs="Times New Roman"/>
                <w:sz w:val="22"/>
                <w:szCs w:val="22"/>
              </w:rPr>
              <w:t>Paaiškina žmogaus sveikatos poreikius ir pagrindžia, kaip sveikos gyvensenos principų, vertybinių nuostatų laikymasis padeda šiuos poreikius patenkinti. Taiko pirmosios pagalbos teikimo žinias ir įgūdžius gyvybei nepavojingose bei pavojingose situacijose. Paaiškina priklausomybės ligų atsiradimo procesą, kokią įtaką jam daro asmens poreikių nepatenkinimas, kokia yra teikiama pagalba ir gydymas sergantiems priklausomybės ligomis (D2.3).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F5B" w:rsidRPr="00187F5B" w:rsidRDefault="00E92B27" w:rsidP="00187F5B">
            <w:pPr>
              <w:spacing w:after="0"/>
              <w:rPr>
                <w:rFonts w:ascii="Times New Roman" w:hAnsi="Times New Roman" w:cs="Times New Roman"/>
                <w:color w:val="000000" w:themeColor="text1"/>
                <w:sz w:val="21"/>
                <w:szCs w:val="21"/>
              </w:rPr>
            </w:pPr>
            <w:hyperlink r:id="rId11">
              <w:r w:rsidR="00187F5B" w:rsidRPr="00187F5B">
                <w:rPr>
                  <w:rFonts w:ascii="Times New Roman" w:hAnsi="Times New Roman" w:cs="Times New Roman"/>
                  <w:color w:val="000000" w:themeColor="text1"/>
                  <w:sz w:val="21"/>
                  <w:szCs w:val="21"/>
                </w:rPr>
                <w:t>https://civsauga.lt/pavojai/</w:t>
              </w:r>
            </w:hyperlink>
          </w:p>
          <w:p w:rsidR="00187F5B" w:rsidRDefault="00E92B27" w:rsidP="00187F5B">
            <w:pPr>
              <w:spacing w:after="0"/>
              <w:rPr>
                <w:rStyle w:val="Hipersaitas"/>
                <w:rFonts w:ascii="Times New Roman" w:hAnsi="Times New Roman" w:cs="Times New Roman"/>
                <w:color w:val="000000" w:themeColor="text1"/>
                <w:sz w:val="21"/>
                <w:szCs w:val="21"/>
                <w:u w:val="none"/>
              </w:rPr>
            </w:pPr>
            <w:hyperlink r:id="rId12">
              <w:r w:rsidR="00187F5B" w:rsidRPr="00187F5B">
                <w:rPr>
                  <w:rStyle w:val="Hipersaitas"/>
                  <w:rFonts w:ascii="Times New Roman" w:hAnsi="Times New Roman" w:cs="Times New Roman"/>
                  <w:color w:val="000000" w:themeColor="text1"/>
                  <w:sz w:val="21"/>
                  <w:szCs w:val="21"/>
                  <w:u w:val="none"/>
                </w:rPr>
                <w:t>https://lt72.lt/</w:t>
              </w:r>
            </w:hyperlink>
          </w:p>
          <w:p w:rsidR="00187F5B" w:rsidRPr="00187F5B" w:rsidRDefault="00187F5B" w:rsidP="00187F5B">
            <w:pPr>
              <w:spacing w:after="0"/>
              <w:rPr>
                <w:rFonts w:ascii="Times New Roman" w:hAnsi="Times New Roman" w:cs="Times New Roman"/>
                <w:color w:val="000000" w:themeColor="text1"/>
                <w:sz w:val="21"/>
                <w:szCs w:val="21"/>
              </w:rPr>
            </w:pPr>
          </w:p>
          <w:p w:rsidR="00187F5B" w:rsidRDefault="00E92B27" w:rsidP="00187F5B">
            <w:pPr>
              <w:spacing w:after="0" w:line="240" w:lineRule="auto"/>
              <w:rPr>
                <w:rStyle w:val="Hipersaitas"/>
                <w:rFonts w:ascii="Times New Roman" w:hAnsi="Times New Roman" w:cs="Times New Roman"/>
                <w:color w:val="000000" w:themeColor="text1"/>
                <w:sz w:val="21"/>
                <w:szCs w:val="21"/>
                <w:u w:val="none"/>
              </w:rPr>
            </w:pPr>
            <w:hyperlink r:id="rId13">
              <w:r w:rsidR="00187F5B" w:rsidRPr="00187F5B">
                <w:rPr>
                  <w:rStyle w:val="Hipersaitas"/>
                  <w:rFonts w:ascii="Times New Roman" w:hAnsi="Times New Roman" w:cs="Times New Roman"/>
                  <w:color w:val="000000" w:themeColor="text1"/>
                  <w:sz w:val="21"/>
                  <w:szCs w:val="21"/>
                  <w:u w:val="none"/>
                </w:rPr>
                <w:t>https://radiacija.eu/</w:t>
              </w:r>
            </w:hyperlink>
          </w:p>
          <w:p w:rsidR="00187F5B" w:rsidRPr="00187F5B" w:rsidRDefault="00187F5B" w:rsidP="00187F5B">
            <w:pPr>
              <w:spacing w:after="0" w:line="240" w:lineRule="auto"/>
              <w:rPr>
                <w:rStyle w:val="Hipersaitas"/>
                <w:rFonts w:ascii="Times New Roman" w:hAnsi="Times New Roman" w:cs="Times New Roman"/>
                <w:color w:val="000000" w:themeColor="text1"/>
                <w:sz w:val="21"/>
                <w:szCs w:val="21"/>
                <w:u w:val="none"/>
              </w:rPr>
            </w:pPr>
          </w:p>
          <w:p w:rsidR="00187F5B" w:rsidRPr="00136094" w:rsidRDefault="00E92B27" w:rsidP="00187F5B">
            <w:pPr>
              <w:spacing w:after="0" w:line="240" w:lineRule="auto"/>
              <w:rPr>
                <w:rFonts w:ascii="Times New Roman" w:hAnsi="Times New Roman" w:cs="Times New Roman"/>
                <w:lang w:val="en-US"/>
              </w:rPr>
            </w:pPr>
            <w:hyperlink r:id="rId14">
              <w:r w:rsidR="00187F5B" w:rsidRPr="00187F5B">
                <w:rPr>
                  <w:rFonts w:ascii="Times New Roman" w:hAnsi="Times New Roman" w:cs="Times New Roman"/>
                  <w:sz w:val="21"/>
                  <w:szCs w:val="21"/>
                </w:rPr>
                <w:t>https://www.rsc.lt/index.php/pageid/314</w:t>
              </w:r>
            </w:hyperlink>
          </w:p>
        </w:tc>
      </w:tr>
      <w:tr w:rsidR="00A10368" w:rsidTr="00A10368">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368" w:rsidRPr="005B173D" w:rsidRDefault="00A10368" w:rsidP="00A10368">
            <w:pPr>
              <w:tabs>
                <w:tab w:val="left" w:pos="1276"/>
              </w:tabs>
              <w:spacing w:after="0"/>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 xml:space="preserve">                        Iš viso:</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368" w:rsidRPr="00D43AF3" w:rsidRDefault="00A10368" w:rsidP="00A10368">
            <w:pPr>
              <w:spacing w:after="0" w:line="240" w:lineRule="auto"/>
              <w:jc w:val="center"/>
              <w:rPr>
                <w:rFonts w:ascii="Times New Roman" w:hAnsi="Times New Roman" w:cs="Times New Roman"/>
                <w:sz w:val="24"/>
                <w:szCs w:val="24"/>
                <w:lang w:val="en-US"/>
              </w:rPr>
            </w:pPr>
            <w:r w:rsidRPr="00D43AF3">
              <w:rPr>
                <w:rFonts w:ascii="Times New Roman" w:hAnsi="Times New Roman" w:cs="Times New Roman"/>
                <w:sz w:val="24"/>
                <w:szCs w:val="24"/>
                <w:lang w:val="en-US"/>
              </w:rPr>
              <w:t>18 val.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368" w:rsidRDefault="00A10368" w:rsidP="00A10368">
            <w:pPr>
              <w:spacing w:after="0" w:line="240" w:lineRule="auto"/>
              <w:rPr>
                <w:rFonts w:cstheme="minorBidi"/>
                <w:lang w:val="en-US"/>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368" w:rsidRDefault="00A10368" w:rsidP="00A10368">
            <w:pPr>
              <w:spacing w:after="0" w:line="240" w:lineRule="auto"/>
              <w:rPr>
                <w:rFonts w:cstheme="minorBidi"/>
                <w:lang w:val="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368" w:rsidRDefault="00A10368" w:rsidP="00A10368">
            <w:pPr>
              <w:spacing w:after="0" w:line="240" w:lineRule="auto"/>
              <w:rPr>
                <w:rFonts w:cstheme="minorBidi"/>
                <w:lang w:val="en-US"/>
              </w:rPr>
            </w:pPr>
          </w:p>
        </w:tc>
      </w:tr>
    </w:tbl>
    <w:p w:rsidR="00C257E8" w:rsidRDefault="00C257E8"/>
    <w:tbl>
      <w:tblPr>
        <w:tblStyle w:val="Lentelstinklelis"/>
        <w:tblpPr w:leftFromText="180" w:rightFromText="180" w:vertAnchor="text" w:tblpX="-353" w:tblpY="1"/>
        <w:tblOverlap w:val="never"/>
        <w:tblW w:w="15446" w:type="dxa"/>
        <w:tblLayout w:type="fixed"/>
        <w:tblLook w:val="04A0" w:firstRow="1" w:lastRow="0" w:firstColumn="1" w:lastColumn="0" w:noHBand="0" w:noVBand="1"/>
      </w:tblPr>
      <w:tblGrid>
        <w:gridCol w:w="3539"/>
        <w:gridCol w:w="5108"/>
        <w:gridCol w:w="993"/>
        <w:gridCol w:w="708"/>
        <w:gridCol w:w="2335"/>
        <w:gridCol w:w="779"/>
        <w:gridCol w:w="1984"/>
      </w:tblGrid>
      <w:tr w:rsidR="00EA7C5C" w:rsidRPr="00EA7C5C" w:rsidTr="005321BB">
        <w:trPr>
          <w:trHeight w:val="1150"/>
        </w:trPr>
        <w:tc>
          <w:tcPr>
            <w:tcW w:w="3539" w:type="dxa"/>
          </w:tcPr>
          <w:p w:rsidR="00EA7C5C" w:rsidRDefault="00EA7C5C" w:rsidP="00EA7C5C">
            <w:pPr>
              <w:spacing w:after="0" w:line="240" w:lineRule="auto"/>
              <w:jc w:val="center"/>
              <w:rPr>
                <w:rFonts w:ascii="Times New Roman" w:hAnsi="Times New Roman" w:cs="Times New Roman"/>
                <w:b/>
                <w:bCs/>
                <w:color w:val="000000"/>
                <w:sz w:val="24"/>
                <w:szCs w:val="24"/>
              </w:rPr>
            </w:pPr>
          </w:p>
          <w:p w:rsidR="00EA7C5C" w:rsidRDefault="00EA7C5C" w:rsidP="00EA7C5C">
            <w:pPr>
              <w:spacing w:after="0" w:line="240" w:lineRule="auto"/>
              <w:jc w:val="center"/>
              <w:rPr>
                <w:rFonts w:ascii="Times New Roman" w:hAnsi="Times New Roman" w:cs="Times New Roman"/>
                <w:b/>
                <w:bCs/>
                <w:color w:val="000000"/>
                <w:sz w:val="24"/>
                <w:szCs w:val="24"/>
              </w:rPr>
            </w:pPr>
          </w:p>
          <w:p w:rsidR="00EA7C5C" w:rsidRPr="00EA7C5C" w:rsidRDefault="00EA7C5C" w:rsidP="00EA7C5C">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Temos; </w:t>
            </w:r>
            <w:proofErr w:type="spellStart"/>
            <w:r w:rsidRPr="00EA7C5C">
              <w:rPr>
                <w:rFonts w:ascii="Times New Roman" w:hAnsi="Times New Roman" w:cs="Times New Roman"/>
                <w:b/>
                <w:bCs/>
                <w:color w:val="000000"/>
                <w:sz w:val="24"/>
                <w:szCs w:val="24"/>
              </w:rPr>
              <w:t>Potemės</w:t>
            </w:r>
            <w:proofErr w:type="spellEnd"/>
          </w:p>
        </w:tc>
        <w:tc>
          <w:tcPr>
            <w:tcW w:w="5108" w:type="dxa"/>
          </w:tcPr>
          <w:p w:rsidR="00EA7C5C" w:rsidRDefault="00EA7C5C" w:rsidP="00EA7C5C">
            <w:pPr>
              <w:spacing w:after="0" w:line="240" w:lineRule="auto"/>
              <w:jc w:val="center"/>
              <w:rPr>
                <w:rFonts w:ascii="Times New Roman" w:hAnsi="Times New Roman" w:cs="Times New Roman"/>
                <w:b/>
                <w:bCs/>
                <w:color w:val="000000"/>
                <w:sz w:val="24"/>
                <w:szCs w:val="24"/>
              </w:rPr>
            </w:pPr>
          </w:p>
          <w:p w:rsidR="00EA7C5C" w:rsidRDefault="00EA7C5C" w:rsidP="00EA7C5C">
            <w:pPr>
              <w:spacing w:after="0" w:line="240" w:lineRule="auto"/>
              <w:jc w:val="center"/>
              <w:rPr>
                <w:rFonts w:ascii="Times New Roman" w:hAnsi="Times New Roman" w:cs="Times New Roman"/>
                <w:b/>
                <w:bCs/>
                <w:color w:val="000000"/>
                <w:sz w:val="24"/>
                <w:szCs w:val="24"/>
              </w:rPr>
            </w:pPr>
          </w:p>
          <w:p w:rsidR="00EA7C5C" w:rsidRPr="00EA7C5C" w:rsidRDefault="00EA7C5C" w:rsidP="00EA7C5C">
            <w:pPr>
              <w:spacing w:after="0" w:line="240" w:lineRule="auto"/>
              <w:jc w:val="center"/>
              <w:rPr>
                <w:rFonts w:ascii="Times New Roman" w:hAnsi="Times New Roman" w:cs="Times New Roman"/>
                <w:color w:val="000000"/>
                <w:sz w:val="24"/>
                <w:szCs w:val="24"/>
                <w:highlight w:val="magenta"/>
              </w:rPr>
            </w:pPr>
            <w:r w:rsidRPr="00EA7C5C">
              <w:rPr>
                <w:rFonts w:ascii="Times New Roman" w:hAnsi="Times New Roman" w:cs="Times New Roman"/>
                <w:b/>
                <w:bCs/>
                <w:color w:val="000000"/>
                <w:sz w:val="24"/>
                <w:szCs w:val="24"/>
              </w:rPr>
              <w:t>Raktiniai žodžiai</w:t>
            </w:r>
          </w:p>
        </w:tc>
        <w:tc>
          <w:tcPr>
            <w:tcW w:w="993" w:type="dxa"/>
          </w:tcPr>
          <w:p w:rsidR="00EA7C5C" w:rsidRPr="00EA7C5C" w:rsidRDefault="00EA7C5C" w:rsidP="00EA7C5C">
            <w:pPr>
              <w:spacing w:after="0" w:line="240" w:lineRule="auto"/>
              <w:jc w:val="center"/>
              <w:rPr>
                <w:rFonts w:ascii="Times New Roman" w:hAnsi="Times New Roman" w:cs="Times New Roman"/>
                <w:color w:val="000000"/>
                <w:sz w:val="24"/>
                <w:szCs w:val="24"/>
              </w:rPr>
            </w:pPr>
            <w:proofErr w:type="spellStart"/>
            <w:r w:rsidRPr="00EA7C5C">
              <w:rPr>
                <w:rFonts w:ascii="Times New Roman" w:hAnsi="Times New Roman" w:cs="Times New Roman"/>
                <w:b/>
                <w:bCs/>
                <w:color w:val="000000"/>
                <w:sz w:val="24"/>
                <w:szCs w:val="24"/>
              </w:rPr>
              <w:t>Pamo</w:t>
            </w:r>
            <w:r>
              <w:rPr>
                <w:rFonts w:ascii="Times New Roman" w:hAnsi="Times New Roman" w:cs="Times New Roman"/>
                <w:b/>
                <w:bCs/>
                <w:color w:val="000000"/>
                <w:sz w:val="24"/>
                <w:szCs w:val="24"/>
              </w:rPr>
              <w:t>-</w:t>
            </w:r>
            <w:r w:rsidRPr="00EA7C5C">
              <w:rPr>
                <w:rFonts w:ascii="Times New Roman" w:hAnsi="Times New Roman" w:cs="Times New Roman"/>
                <w:b/>
                <w:bCs/>
                <w:color w:val="000000"/>
                <w:sz w:val="24"/>
                <w:szCs w:val="24"/>
              </w:rPr>
              <w:t>kų</w:t>
            </w:r>
            <w:proofErr w:type="spellEnd"/>
            <w:r w:rsidRPr="00EA7C5C">
              <w:rPr>
                <w:rFonts w:ascii="Times New Roman" w:hAnsi="Times New Roman" w:cs="Times New Roman"/>
                <w:b/>
                <w:bCs/>
                <w:color w:val="000000"/>
                <w:sz w:val="24"/>
                <w:szCs w:val="24"/>
              </w:rPr>
              <w:t xml:space="preserve"> sk.</w:t>
            </w:r>
          </w:p>
        </w:tc>
        <w:tc>
          <w:tcPr>
            <w:tcW w:w="3822" w:type="dxa"/>
            <w:gridSpan w:val="3"/>
            <w:shd w:val="clear" w:color="auto" w:fill="auto"/>
          </w:tcPr>
          <w:p w:rsidR="00EA7C5C" w:rsidRPr="00EA7C5C" w:rsidRDefault="00485411" w:rsidP="00EA7C5C">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w:t>
            </w:r>
            <w:r w:rsidR="00EA7C5C" w:rsidRPr="00EA7C5C">
              <w:rPr>
                <w:rFonts w:ascii="Times New Roman" w:hAnsi="Times New Roman" w:cs="Times New Roman"/>
                <w:b/>
                <w:bCs/>
                <w:color w:val="000000"/>
                <w:sz w:val="24"/>
                <w:szCs w:val="24"/>
              </w:rPr>
              <w:t>kaičius žymi koncentruotą sričiai priskirtą turinį. Jeigu skaičiaus nėra turinys – kontekstai integruojami į socialinį ir emocinį ugdymą.</w:t>
            </w:r>
          </w:p>
        </w:tc>
        <w:tc>
          <w:tcPr>
            <w:tcW w:w="1984" w:type="dxa"/>
            <w:shd w:val="clear" w:color="auto" w:fill="auto"/>
          </w:tcPr>
          <w:p w:rsidR="00EA7C5C" w:rsidRDefault="00EA7C5C" w:rsidP="00EA7C5C">
            <w:pPr>
              <w:spacing w:after="0" w:line="240" w:lineRule="auto"/>
              <w:jc w:val="center"/>
              <w:rPr>
                <w:rFonts w:ascii="Times New Roman" w:hAnsi="Times New Roman" w:cs="Times New Roman"/>
                <w:b/>
                <w:bCs/>
                <w:sz w:val="24"/>
                <w:szCs w:val="24"/>
              </w:rPr>
            </w:pPr>
          </w:p>
          <w:p w:rsidR="00EA7C5C" w:rsidRPr="00EA7C5C" w:rsidRDefault="00EA7C5C" w:rsidP="00EA7C5C">
            <w:pPr>
              <w:spacing w:after="0" w:line="240" w:lineRule="auto"/>
              <w:jc w:val="center"/>
              <w:rPr>
                <w:rFonts w:ascii="Times New Roman" w:hAnsi="Times New Roman" w:cs="Times New Roman"/>
                <w:b/>
                <w:bCs/>
                <w:color w:val="000000"/>
                <w:sz w:val="24"/>
                <w:szCs w:val="24"/>
              </w:rPr>
            </w:pPr>
            <w:r w:rsidRPr="00EA7C5C">
              <w:rPr>
                <w:rFonts w:ascii="Times New Roman" w:hAnsi="Times New Roman" w:cs="Times New Roman"/>
                <w:b/>
                <w:bCs/>
                <w:sz w:val="24"/>
                <w:szCs w:val="24"/>
              </w:rPr>
              <w:t>Integracija su kitais dalykais</w:t>
            </w:r>
          </w:p>
        </w:tc>
      </w:tr>
      <w:tr w:rsidR="00EA7C5C" w:rsidRPr="00EA7C5C" w:rsidTr="00EA7C5C">
        <w:tc>
          <w:tcPr>
            <w:tcW w:w="15446" w:type="dxa"/>
            <w:gridSpan w:val="7"/>
            <w:shd w:val="clear" w:color="auto" w:fill="D9D9D9" w:themeFill="background1" w:themeFillShade="D9"/>
          </w:tcPr>
          <w:p w:rsidR="00EA7C5C" w:rsidRPr="00EA7C5C" w:rsidRDefault="00EA7C5C" w:rsidP="005321BB">
            <w:pPr>
              <w:spacing w:after="0" w:line="240" w:lineRule="auto"/>
              <w:jc w:val="center"/>
              <w:rPr>
                <w:rFonts w:ascii="Times New Roman" w:hAnsi="Times New Roman" w:cs="Times New Roman"/>
                <w:b/>
                <w:sz w:val="24"/>
                <w:szCs w:val="24"/>
                <w:lang w:eastAsia="lt-LT"/>
              </w:rPr>
            </w:pPr>
            <w:r w:rsidRPr="00EA7C5C">
              <w:rPr>
                <w:rFonts w:ascii="Times New Roman" w:hAnsi="Times New Roman" w:cs="Times New Roman"/>
                <w:b/>
                <w:sz w:val="24"/>
                <w:szCs w:val="24"/>
                <w:lang w:eastAsia="lt-LT"/>
              </w:rPr>
              <w:t>1. SAVĘS PAŽINIMAS IR ASMENINIAI TOBULĖJIMO TIKSLAI</w:t>
            </w:r>
          </w:p>
        </w:tc>
      </w:tr>
      <w:tr w:rsidR="00EA7C5C" w:rsidRPr="00EA7C5C" w:rsidTr="00EA7C5C">
        <w:tc>
          <w:tcPr>
            <w:tcW w:w="15446" w:type="dxa"/>
            <w:gridSpan w:val="7"/>
          </w:tcPr>
          <w:p w:rsidR="00EA7C5C" w:rsidRPr="00EA7C5C" w:rsidRDefault="00EA7C5C" w:rsidP="00EA7C5C">
            <w:pPr>
              <w:spacing w:after="0" w:line="240" w:lineRule="auto"/>
              <w:rPr>
                <w:rFonts w:ascii="Times New Roman" w:hAnsi="Times New Roman" w:cs="Times New Roman"/>
                <w:b/>
                <w:bCs/>
                <w:color w:val="000000"/>
                <w:sz w:val="24"/>
                <w:szCs w:val="24"/>
              </w:rPr>
            </w:pPr>
            <w:r w:rsidRPr="00EA7C5C">
              <w:rPr>
                <w:rFonts w:ascii="Times New Roman" w:hAnsi="Times New Roman" w:cs="Times New Roman"/>
                <w:b/>
                <w:bCs/>
                <w:color w:val="000000"/>
                <w:sz w:val="24"/>
                <w:szCs w:val="24"/>
              </w:rPr>
              <w:t xml:space="preserve">1. </w:t>
            </w:r>
            <w:r w:rsidRPr="00EA7C5C">
              <w:rPr>
                <w:rFonts w:ascii="Times New Roman" w:hAnsi="Times New Roman" w:cs="Times New Roman"/>
                <w:b/>
                <w:bCs/>
                <w:color w:val="000000"/>
                <w:sz w:val="24"/>
                <w:szCs w:val="24"/>
                <w:shd w:val="clear" w:color="auto" w:fill="FFFFFF"/>
              </w:rPr>
              <w:t>Atpažįsta, įvardija ir valdo emocijas, elgesį.</w:t>
            </w:r>
          </w:p>
        </w:tc>
      </w:tr>
      <w:tr w:rsidR="00EA7C5C" w:rsidRPr="00EA7C5C" w:rsidTr="005321BB">
        <w:trPr>
          <w:trHeight w:val="298"/>
        </w:trPr>
        <w:tc>
          <w:tcPr>
            <w:tcW w:w="3539" w:type="dxa"/>
          </w:tcPr>
          <w:p w:rsidR="00EA7C5C" w:rsidRPr="00EA7C5C" w:rsidRDefault="00EA7C5C" w:rsidP="00EA7C5C">
            <w:pPr>
              <w:spacing w:after="0" w:line="240" w:lineRule="auto"/>
              <w:rPr>
                <w:rFonts w:ascii="Times New Roman" w:hAnsi="Times New Roman" w:cs="Times New Roman"/>
                <w:color w:val="000000"/>
                <w:sz w:val="24"/>
                <w:szCs w:val="24"/>
              </w:rPr>
            </w:pPr>
            <w:r w:rsidRPr="00EA7C5C">
              <w:rPr>
                <w:rFonts w:ascii="Times New Roman" w:hAnsi="Times New Roman" w:cs="Times New Roman"/>
                <w:color w:val="000000"/>
                <w:sz w:val="24"/>
                <w:szCs w:val="24"/>
              </w:rPr>
              <w:t>Emocijų atpažinimas ir žodyno plėtojimas</w:t>
            </w:r>
          </w:p>
        </w:tc>
        <w:tc>
          <w:tcPr>
            <w:tcW w:w="5108" w:type="dxa"/>
            <w:vMerge w:val="restart"/>
          </w:tcPr>
          <w:p w:rsidR="00EA7C5C" w:rsidRPr="00EA7C5C" w:rsidRDefault="00EA7C5C" w:rsidP="00EA7C5C">
            <w:pPr>
              <w:spacing w:after="0" w:line="240" w:lineRule="auto"/>
              <w:rPr>
                <w:rFonts w:ascii="Times New Roman" w:hAnsi="Times New Roman" w:cs="Times New Roman"/>
                <w:color w:val="000000"/>
                <w:sz w:val="24"/>
                <w:szCs w:val="24"/>
              </w:rPr>
            </w:pPr>
            <w:r w:rsidRPr="00EA7C5C">
              <w:rPr>
                <w:rFonts w:ascii="Times New Roman" w:hAnsi="Times New Roman" w:cs="Times New Roman"/>
                <w:color w:val="000000"/>
                <w:sz w:val="24"/>
                <w:szCs w:val="24"/>
              </w:rPr>
              <w:t>Konstruktyviai išreikšti emocijas ir numatyti emocijų perteikimo pasekmes.</w:t>
            </w:r>
          </w:p>
          <w:p w:rsidR="00EA7C5C" w:rsidRPr="00EA7C5C" w:rsidRDefault="00EA7C5C" w:rsidP="00EA7C5C">
            <w:pPr>
              <w:spacing w:after="0" w:line="240" w:lineRule="auto"/>
              <w:rPr>
                <w:rFonts w:ascii="Times New Roman" w:hAnsi="Times New Roman" w:cs="Times New Roman"/>
                <w:color w:val="000000"/>
                <w:sz w:val="24"/>
                <w:szCs w:val="24"/>
              </w:rPr>
            </w:pPr>
            <w:r w:rsidRPr="00EA7C5C">
              <w:rPr>
                <w:rFonts w:ascii="Times New Roman" w:hAnsi="Times New Roman" w:cs="Times New Roman"/>
                <w:color w:val="000000"/>
                <w:sz w:val="24"/>
                <w:szCs w:val="24"/>
              </w:rPr>
              <w:t>Spontaniškos emocijų išraiškos.</w:t>
            </w:r>
          </w:p>
          <w:p w:rsidR="00EA7C5C" w:rsidRPr="00EA7C5C" w:rsidRDefault="00EA7C5C" w:rsidP="00EA7C5C">
            <w:pPr>
              <w:spacing w:after="0" w:line="240" w:lineRule="auto"/>
              <w:rPr>
                <w:rFonts w:ascii="Times New Roman" w:hAnsi="Times New Roman" w:cs="Times New Roman"/>
                <w:color w:val="000000"/>
                <w:sz w:val="24"/>
                <w:szCs w:val="24"/>
              </w:rPr>
            </w:pPr>
            <w:r w:rsidRPr="00EA7C5C">
              <w:rPr>
                <w:rFonts w:ascii="Times New Roman" w:hAnsi="Times New Roman" w:cs="Times New Roman"/>
                <w:color w:val="000000"/>
                <w:sz w:val="24"/>
                <w:szCs w:val="24"/>
              </w:rPr>
              <w:t>Emocinei savijautos gerinimo būdai.</w:t>
            </w:r>
          </w:p>
          <w:p w:rsidR="00EA7C5C" w:rsidRPr="00EA7C5C" w:rsidRDefault="00EA7C5C" w:rsidP="00EA7C5C">
            <w:pPr>
              <w:spacing w:after="0" w:line="240" w:lineRule="auto"/>
              <w:rPr>
                <w:rFonts w:ascii="Times New Roman" w:hAnsi="Times New Roman" w:cs="Times New Roman"/>
                <w:color w:val="000000"/>
                <w:sz w:val="24"/>
                <w:szCs w:val="24"/>
              </w:rPr>
            </w:pPr>
            <w:r w:rsidRPr="00EA7C5C">
              <w:rPr>
                <w:rFonts w:ascii="Times New Roman" w:hAnsi="Times New Roman" w:cs="Times New Roman"/>
                <w:color w:val="000000"/>
                <w:sz w:val="24"/>
                <w:szCs w:val="24"/>
              </w:rPr>
              <w:t>Vertybių įtaka elgesiui ir emocijų raiškai.</w:t>
            </w:r>
          </w:p>
        </w:tc>
        <w:tc>
          <w:tcPr>
            <w:tcW w:w="993" w:type="dxa"/>
            <w:vMerge w:val="restart"/>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1</w:t>
            </w:r>
          </w:p>
        </w:tc>
        <w:tc>
          <w:tcPr>
            <w:tcW w:w="708" w:type="dxa"/>
            <w:vMerge w:val="restart"/>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color w:val="000000"/>
                <w:sz w:val="24"/>
                <w:szCs w:val="24"/>
              </w:rPr>
            </w:pPr>
            <w:r w:rsidRPr="00EA7C5C">
              <w:rPr>
                <w:rFonts w:ascii="Times New Roman" w:hAnsi="Times New Roman" w:cs="Times New Roman"/>
                <w:color w:val="000000"/>
                <w:sz w:val="24"/>
                <w:szCs w:val="24"/>
              </w:rPr>
              <w:t>SEU</w:t>
            </w:r>
          </w:p>
        </w:tc>
        <w:tc>
          <w:tcPr>
            <w:tcW w:w="3114" w:type="dxa"/>
            <w:gridSpan w:val="2"/>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color w:val="000000"/>
                <w:sz w:val="24"/>
                <w:szCs w:val="24"/>
              </w:rPr>
            </w:pPr>
            <w:r w:rsidRPr="00EA7C5C">
              <w:rPr>
                <w:rFonts w:ascii="Times New Roman" w:hAnsi="Times New Roman" w:cs="Times New Roman"/>
                <w:sz w:val="24"/>
                <w:szCs w:val="24"/>
              </w:rPr>
              <w:t>Žalingų įpročių prevencija</w:t>
            </w:r>
          </w:p>
        </w:tc>
        <w:tc>
          <w:tcPr>
            <w:tcW w:w="1984"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Dorinis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Meninis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Fizinis ugdymas</w:t>
            </w:r>
          </w:p>
          <w:p w:rsidR="00EA7C5C" w:rsidRPr="00EA7C5C" w:rsidRDefault="00EA7C5C" w:rsidP="00EA7C5C">
            <w:pPr>
              <w:spacing w:after="0" w:line="240" w:lineRule="auto"/>
              <w:jc w:val="center"/>
              <w:rPr>
                <w:rFonts w:ascii="Times New Roman" w:hAnsi="Times New Roman" w:cs="Times New Roman"/>
                <w:color w:val="000000"/>
                <w:sz w:val="24"/>
                <w:szCs w:val="24"/>
              </w:rPr>
            </w:pPr>
          </w:p>
        </w:tc>
      </w:tr>
      <w:tr w:rsidR="00EA7C5C" w:rsidRPr="00EA7C5C" w:rsidTr="005321BB">
        <w:trPr>
          <w:trHeight w:val="298"/>
        </w:trPr>
        <w:tc>
          <w:tcPr>
            <w:tcW w:w="3539" w:type="dxa"/>
          </w:tcPr>
          <w:p w:rsidR="00EA7C5C" w:rsidRPr="00EA7C5C" w:rsidRDefault="00EA7C5C" w:rsidP="00EA7C5C">
            <w:pPr>
              <w:spacing w:after="0" w:line="240" w:lineRule="auto"/>
              <w:rPr>
                <w:rFonts w:ascii="Times New Roman" w:hAnsi="Times New Roman" w:cs="Times New Roman"/>
                <w:color w:val="000000"/>
                <w:sz w:val="24"/>
                <w:szCs w:val="24"/>
              </w:rPr>
            </w:pPr>
            <w:r w:rsidRPr="00EA7C5C">
              <w:rPr>
                <w:rFonts w:ascii="Times New Roman" w:hAnsi="Times New Roman" w:cs="Times New Roman"/>
                <w:color w:val="000000"/>
                <w:sz w:val="24"/>
                <w:szCs w:val="24"/>
              </w:rPr>
              <w:t>Patiriamų emocijų atpažinimas ir įvardijimas</w:t>
            </w:r>
          </w:p>
        </w:tc>
        <w:tc>
          <w:tcPr>
            <w:tcW w:w="5108" w:type="dxa"/>
            <w:vMerge/>
          </w:tcPr>
          <w:p w:rsidR="00EA7C5C" w:rsidRPr="00EA7C5C" w:rsidRDefault="00EA7C5C" w:rsidP="00EA7C5C">
            <w:pPr>
              <w:spacing w:after="0" w:line="240" w:lineRule="auto"/>
              <w:rPr>
                <w:rFonts w:ascii="Times New Roman" w:hAnsi="Times New Roman" w:cs="Times New Roman"/>
                <w:color w:val="000000"/>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color w:val="000000"/>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color w:val="000000"/>
                <w:sz w:val="24"/>
                <w:szCs w:val="24"/>
              </w:rPr>
            </w:pPr>
          </w:p>
        </w:tc>
        <w:tc>
          <w:tcPr>
            <w:tcW w:w="3114" w:type="dxa"/>
            <w:gridSpan w:val="2"/>
            <w:shd w:val="clear" w:color="auto" w:fill="A8D08D" w:themeFill="accent6" w:themeFillTint="99"/>
          </w:tcPr>
          <w:p w:rsidR="00EA7C5C" w:rsidRPr="00EA7C5C" w:rsidRDefault="00EA7C5C" w:rsidP="00EA7C5C">
            <w:pPr>
              <w:spacing w:after="0" w:line="240" w:lineRule="auto"/>
              <w:jc w:val="center"/>
              <w:rPr>
                <w:rFonts w:ascii="Times New Roman" w:hAnsi="Times New Roman" w:cs="Times New Roman"/>
                <w:color w:val="000000"/>
                <w:sz w:val="24"/>
                <w:szCs w:val="24"/>
              </w:rPr>
            </w:pPr>
            <w:r w:rsidRPr="00EA7C5C">
              <w:rPr>
                <w:rFonts w:ascii="Times New Roman" w:hAnsi="Times New Roman" w:cs="Times New Roman"/>
                <w:sz w:val="24"/>
                <w:szCs w:val="24"/>
              </w:rPr>
              <w:t>Smurto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color w:val="000000"/>
                <w:sz w:val="24"/>
                <w:szCs w:val="24"/>
              </w:rPr>
            </w:pPr>
          </w:p>
        </w:tc>
      </w:tr>
      <w:tr w:rsidR="00EA7C5C" w:rsidRPr="00EA7C5C" w:rsidTr="005321BB">
        <w:trPr>
          <w:trHeight w:val="299"/>
        </w:trPr>
        <w:tc>
          <w:tcPr>
            <w:tcW w:w="3539" w:type="dxa"/>
            <w:vMerge w:val="restart"/>
          </w:tcPr>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Emocijų valdymas</w:t>
            </w: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40FF"/>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Savižudybių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98"/>
        </w:trPr>
        <w:tc>
          <w:tcPr>
            <w:tcW w:w="3539" w:type="dxa"/>
            <w:vMerge/>
          </w:tcPr>
          <w:p w:rsidR="00EA7C5C" w:rsidRPr="00EA7C5C" w:rsidRDefault="00EA7C5C" w:rsidP="00EA7C5C">
            <w:pPr>
              <w:spacing w:after="0" w:line="240" w:lineRule="auto"/>
              <w:rPr>
                <w:rFonts w:ascii="Times New Roman" w:hAnsi="Times New Roman" w:cs="Times New Roman"/>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Lytiškumo ugdymas</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98"/>
        </w:trPr>
        <w:tc>
          <w:tcPr>
            <w:tcW w:w="3539" w:type="dxa"/>
            <w:vMerge/>
          </w:tcPr>
          <w:p w:rsidR="00EA7C5C" w:rsidRPr="00EA7C5C" w:rsidRDefault="00EA7C5C" w:rsidP="00EA7C5C">
            <w:pPr>
              <w:spacing w:after="0" w:line="240" w:lineRule="auto"/>
              <w:rPr>
                <w:rFonts w:ascii="Times New Roman" w:hAnsi="Times New Roman" w:cs="Times New Roman"/>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4B083" w:themeFill="accent2"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Sveikata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99"/>
        </w:trPr>
        <w:tc>
          <w:tcPr>
            <w:tcW w:w="3539" w:type="dxa"/>
            <w:vMerge/>
          </w:tcPr>
          <w:p w:rsidR="00EA7C5C" w:rsidRPr="00EA7C5C" w:rsidRDefault="00EA7C5C" w:rsidP="00EA7C5C">
            <w:pPr>
              <w:spacing w:after="0" w:line="240" w:lineRule="auto"/>
              <w:rPr>
                <w:rFonts w:ascii="Times New Roman" w:hAnsi="Times New Roman" w:cs="Times New Roman"/>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D9D9D9" w:themeFill="background1" w:themeFillShade="D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Žmogaus sauga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c>
          <w:tcPr>
            <w:tcW w:w="13462" w:type="dxa"/>
            <w:gridSpan w:val="6"/>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b/>
                <w:bCs/>
                <w:color w:val="000000"/>
                <w:sz w:val="24"/>
                <w:szCs w:val="24"/>
              </w:rPr>
              <w:t xml:space="preserve">2. </w:t>
            </w:r>
            <w:r w:rsidRPr="00EA7C5C">
              <w:rPr>
                <w:rStyle w:val="normaltextrun"/>
                <w:rFonts w:ascii="Times New Roman" w:hAnsi="Times New Roman" w:cs="Times New Roman"/>
                <w:b/>
                <w:bCs/>
                <w:sz w:val="24"/>
                <w:szCs w:val="24"/>
              </w:rPr>
              <w:t xml:space="preserve">Atpažįsta nerimą, stresą, jo </w:t>
            </w:r>
            <w:proofErr w:type="spellStart"/>
            <w:r w:rsidRPr="00EA7C5C">
              <w:rPr>
                <w:rStyle w:val="normaltextrun"/>
                <w:rFonts w:ascii="Times New Roman" w:hAnsi="Times New Roman" w:cs="Times New Roman"/>
                <w:b/>
                <w:bCs/>
                <w:sz w:val="24"/>
                <w:szCs w:val="24"/>
              </w:rPr>
              <w:t>įveikai</w:t>
            </w:r>
            <w:proofErr w:type="spellEnd"/>
            <w:r w:rsidRPr="00EA7C5C">
              <w:rPr>
                <w:rStyle w:val="normaltextrun"/>
                <w:rFonts w:ascii="Times New Roman" w:hAnsi="Times New Roman" w:cs="Times New Roman"/>
                <w:b/>
                <w:bCs/>
                <w:sz w:val="24"/>
                <w:szCs w:val="24"/>
              </w:rPr>
              <w:t xml:space="preserve"> ir valdymui taiko metodus.</w:t>
            </w:r>
          </w:p>
        </w:tc>
        <w:tc>
          <w:tcPr>
            <w:tcW w:w="1984" w:type="dxa"/>
            <w:shd w:val="clear" w:color="auto" w:fill="auto"/>
          </w:tcPr>
          <w:p w:rsidR="00EA7C5C" w:rsidRPr="00EA7C5C" w:rsidRDefault="00EA7C5C" w:rsidP="00EA7C5C">
            <w:pPr>
              <w:spacing w:after="0" w:line="240" w:lineRule="auto"/>
              <w:jc w:val="center"/>
              <w:rPr>
                <w:rFonts w:ascii="Times New Roman" w:hAnsi="Times New Roman" w:cs="Times New Roman"/>
                <w:b/>
                <w:bCs/>
                <w:color w:val="000000"/>
                <w:sz w:val="24"/>
                <w:szCs w:val="24"/>
              </w:rPr>
            </w:pPr>
          </w:p>
        </w:tc>
      </w:tr>
      <w:tr w:rsidR="00EA7C5C" w:rsidRPr="00EA7C5C" w:rsidTr="005321BB">
        <w:tc>
          <w:tcPr>
            <w:tcW w:w="3539" w:type="dxa"/>
          </w:tcPr>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eastAsia="Times" w:hAnsi="Times New Roman" w:cs="Times New Roman"/>
                <w:color w:val="000000"/>
                <w:sz w:val="24"/>
                <w:szCs w:val="24"/>
              </w:rPr>
              <w:t>Nerimo ir streso atpažinimas</w:t>
            </w:r>
          </w:p>
        </w:tc>
        <w:tc>
          <w:tcPr>
            <w:tcW w:w="5108" w:type="dxa"/>
            <w:vMerge w:val="restart"/>
            <w:shd w:val="clear" w:color="auto" w:fill="auto"/>
          </w:tcPr>
          <w:p w:rsidR="00EA7C5C" w:rsidRPr="00EA7C5C" w:rsidRDefault="00EA7C5C" w:rsidP="00EA7C5C">
            <w:pPr>
              <w:spacing w:after="0" w:line="240" w:lineRule="auto"/>
              <w:rPr>
                <w:rFonts w:ascii="Times New Roman" w:eastAsia="Times" w:hAnsi="Times New Roman" w:cs="Times New Roman"/>
                <w:color w:val="000000"/>
                <w:sz w:val="24"/>
                <w:szCs w:val="24"/>
              </w:rPr>
            </w:pPr>
            <w:r w:rsidRPr="00EA7C5C">
              <w:rPr>
                <w:rFonts w:ascii="Times New Roman" w:eastAsia="Times" w:hAnsi="Times New Roman" w:cs="Times New Roman"/>
                <w:color w:val="000000"/>
                <w:sz w:val="24"/>
                <w:szCs w:val="24"/>
              </w:rPr>
              <w:t>Psichikos sveikata.</w:t>
            </w:r>
          </w:p>
          <w:p w:rsidR="00EA7C5C" w:rsidRPr="00EA7C5C" w:rsidRDefault="00EA7C5C" w:rsidP="00EA7C5C">
            <w:pPr>
              <w:spacing w:after="0" w:line="240" w:lineRule="auto"/>
              <w:rPr>
                <w:rFonts w:ascii="Times New Roman" w:eastAsia="Times" w:hAnsi="Times New Roman" w:cs="Times New Roman"/>
                <w:color w:val="000000"/>
                <w:sz w:val="24"/>
                <w:szCs w:val="24"/>
              </w:rPr>
            </w:pPr>
            <w:proofErr w:type="spellStart"/>
            <w:r w:rsidRPr="00EA7C5C">
              <w:rPr>
                <w:rFonts w:ascii="Times New Roman" w:eastAsia="Times" w:hAnsi="Times New Roman" w:cs="Times New Roman"/>
                <w:color w:val="000000"/>
                <w:sz w:val="24"/>
                <w:szCs w:val="24"/>
              </w:rPr>
              <w:t>Eustresas</w:t>
            </w:r>
            <w:proofErr w:type="spellEnd"/>
            <w:r w:rsidRPr="00EA7C5C">
              <w:rPr>
                <w:rFonts w:ascii="Times New Roman" w:eastAsia="Times" w:hAnsi="Times New Roman" w:cs="Times New Roman"/>
                <w:color w:val="000000"/>
                <w:sz w:val="24"/>
                <w:szCs w:val="24"/>
              </w:rPr>
              <w:t xml:space="preserve"> ir </w:t>
            </w:r>
            <w:proofErr w:type="spellStart"/>
            <w:r w:rsidRPr="00EA7C5C">
              <w:rPr>
                <w:rFonts w:ascii="Times New Roman" w:eastAsia="Times" w:hAnsi="Times New Roman" w:cs="Times New Roman"/>
                <w:color w:val="000000"/>
                <w:sz w:val="24"/>
                <w:szCs w:val="24"/>
              </w:rPr>
              <w:t>distresas</w:t>
            </w:r>
            <w:proofErr w:type="spellEnd"/>
            <w:r w:rsidRPr="00EA7C5C">
              <w:rPr>
                <w:rFonts w:ascii="Times New Roman" w:eastAsia="Times" w:hAnsi="Times New Roman" w:cs="Times New Roman"/>
                <w:color w:val="000000"/>
                <w:sz w:val="24"/>
                <w:szCs w:val="24"/>
              </w:rPr>
              <w:t>.</w:t>
            </w:r>
          </w:p>
          <w:p w:rsidR="00EA7C5C" w:rsidRPr="00EA7C5C" w:rsidRDefault="00EA7C5C" w:rsidP="00EA7C5C">
            <w:pPr>
              <w:spacing w:after="0" w:line="240" w:lineRule="auto"/>
              <w:rPr>
                <w:rFonts w:ascii="Times New Roman" w:eastAsia="Times" w:hAnsi="Times New Roman" w:cs="Times New Roman"/>
                <w:color w:val="000000"/>
                <w:sz w:val="24"/>
                <w:szCs w:val="24"/>
              </w:rPr>
            </w:pPr>
            <w:r w:rsidRPr="00EA7C5C">
              <w:rPr>
                <w:rFonts w:ascii="Times New Roman" w:eastAsia="Times" w:hAnsi="Times New Roman" w:cs="Times New Roman"/>
                <w:color w:val="000000"/>
                <w:sz w:val="24"/>
                <w:szCs w:val="24"/>
              </w:rPr>
              <w:t>Poreikių, nerimo ir streso ryšys.</w:t>
            </w:r>
          </w:p>
          <w:p w:rsidR="00EA7C5C" w:rsidRPr="00EA7C5C" w:rsidRDefault="00EA7C5C" w:rsidP="00EA7C5C">
            <w:pPr>
              <w:spacing w:after="0" w:line="240" w:lineRule="auto"/>
              <w:rPr>
                <w:rFonts w:ascii="Times New Roman" w:eastAsia="Times" w:hAnsi="Times New Roman" w:cs="Times New Roman"/>
                <w:color w:val="000000"/>
                <w:sz w:val="24"/>
                <w:szCs w:val="24"/>
              </w:rPr>
            </w:pPr>
            <w:r w:rsidRPr="00EA7C5C">
              <w:rPr>
                <w:rFonts w:ascii="Times New Roman" w:eastAsia="Times" w:hAnsi="Times New Roman" w:cs="Times New Roman"/>
                <w:color w:val="000000"/>
                <w:sz w:val="24"/>
                <w:szCs w:val="24"/>
              </w:rPr>
              <w:lastRenderedPageBreak/>
              <w:t>Vidiniai ir išoriniai dirgikliai.</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eastAsia="Times" w:hAnsi="Times New Roman" w:cs="Times New Roman"/>
                <w:color w:val="000000"/>
                <w:sz w:val="24"/>
                <w:szCs w:val="24"/>
              </w:rPr>
              <w:t xml:space="preserve">Streso </w:t>
            </w:r>
            <w:proofErr w:type="spellStart"/>
            <w:r w:rsidRPr="00EA7C5C">
              <w:rPr>
                <w:rFonts w:ascii="Times New Roman" w:eastAsia="Times" w:hAnsi="Times New Roman" w:cs="Times New Roman"/>
                <w:color w:val="000000"/>
                <w:sz w:val="24"/>
                <w:szCs w:val="24"/>
              </w:rPr>
              <w:t>įveikos</w:t>
            </w:r>
            <w:proofErr w:type="spellEnd"/>
            <w:r w:rsidRPr="00EA7C5C">
              <w:rPr>
                <w:rFonts w:ascii="Times New Roman" w:eastAsia="Times" w:hAnsi="Times New Roman" w:cs="Times New Roman"/>
                <w:color w:val="000000"/>
                <w:sz w:val="24"/>
                <w:szCs w:val="24"/>
              </w:rPr>
              <w:t xml:space="preserve"> technikos ir ieškoti pagalbos.</w:t>
            </w:r>
          </w:p>
        </w:tc>
        <w:tc>
          <w:tcPr>
            <w:tcW w:w="993" w:type="dxa"/>
            <w:vMerge w:val="restart"/>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lastRenderedPageBreak/>
              <w:t>1</w:t>
            </w:r>
          </w:p>
        </w:tc>
        <w:tc>
          <w:tcPr>
            <w:tcW w:w="708" w:type="dxa"/>
            <w:vMerge w:val="restart"/>
            <w:tcBorders>
              <w:right w:val="single" w:sz="4" w:space="0" w:color="auto"/>
            </w:tcBorders>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SEU</w:t>
            </w:r>
          </w:p>
        </w:tc>
        <w:tc>
          <w:tcPr>
            <w:tcW w:w="311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Žalingų įpročių prevencija</w:t>
            </w:r>
          </w:p>
        </w:tc>
        <w:tc>
          <w:tcPr>
            <w:tcW w:w="1984" w:type="dxa"/>
            <w:vMerge w:val="restart"/>
            <w:tcBorders>
              <w:left w:val="single" w:sz="4" w:space="0" w:color="auto"/>
            </w:tcBorders>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Fizinis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Meninis ugdymas</w:t>
            </w:r>
          </w:p>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60"/>
        </w:trPr>
        <w:tc>
          <w:tcPr>
            <w:tcW w:w="3539" w:type="dxa"/>
            <w:vMerge w:val="restart"/>
          </w:tcPr>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eastAsia="Times" w:hAnsi="Times New Roman" w:cs="Times New Roman"/>
                <w:color w:val="000000"/>
                <w:sz w:val="24"/>
                <w:szCs w:val="24"/>
              </w:rPr>
              <w:t xml:space="preserve">Nerimo ir streso </w:t>
            </w:r>
            <w:proofErr w:type="spellStart"/>
            <w:r w:rsidRPr="00EA7C5C">
              <w:rPr>
                <w:rFonts w:ascii="Times New Roman" w:eastAsia="Times" w:hAnsi="Times New Roman" w:cs="Times New Roman"/>
                <w:color w:val="000000"/>
                <w:sz w:val="24"/>
                <w:szCs w:val="24"/>
              </w:rPr>
              <w:t>įveika</w:t>
            </w:r>
            <w:proofErr w:type="spellEnd"/>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tcBorders>
              <w:right w:val="single" w:sz="4" w:space="0" w:color="auto"/>
            </w:tcBorders>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70AD47" w:themeFill="accent6"/>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Smurto prevencija</w:t>
            </w:r>
          </w:p>
        </w:tc>
        <w:tc>
          <w:tcPr>
            <w:tcW w:w="1984" w:type="dxa"/>
            <w:vMerge/>
            <w:tcBorders>
              <w:left w:val="single" w:sz="4" w:space="0" w:color="auto"/>
            </w:tcBorders>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123"/>
        </w:trPr>
        <w:tc>
          <w:tcPr>
            <w:tcW w:w="3539" w:type="dxa"/>
            <w:vMerge/>
          </w:tcPr>
          <w:p w:rsidR="00EA7C5C" w:rsidRPr="00EA7C5C" w:rsidRDefault="00EA7C5C" w:rsidP="00EA7C5C">
            <w:pPr>
              <w:spacing w:after="0" w:line="240" w:lineRule="auto"/>
              <w:rPr>
                <w:rFonts w:ascii="Times New Roman" w:eastAsia="Times" w:hAnsi="Times New Roman" w:cs="Times New Roman"/>
                <w:color w:val="000000"/>
                <w:sz w:val="24"/>
                <w:szCs w:val="24"/>
              </w:rPr>
            </w:pP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tcBorders>
              <w:right w:val="single" w:sz="4" w:space="0" w:color="auto"/>
            </w:tcBorders>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EA2ADC"/>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Lytiškumo ugdymas</w:t>
            </w:r>
          </w:p>
        </w:tc>
        <w:tc>
          <w:tcPr>
            <w:tcW w:w="1984" w:type="dxa"/>
            <w:vMerge/>
            <w:tcBorders>
              <w:left w:val="single" w:sz="4" w:space="0" w:color="auto"/>
            </w:tcBorders>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123"/>
        </w:trPr>
        <w:tc>
          <w:tcPr>
            <w:tcW w:w="3539" w:type="dxa"/>
            <w:vMerge/>
          </w:tcPr>
          <w:p w:rsidR="00EA7C5C" w:rsidRPr="00EA7C5C" w:rsidRDefault="00EA7C5C" w:rsidP="00EA7C5C">
            <w:pPr>
              <w:spacing w:after="0" w:line="240" w:lineRule="auto"/>
              <w:rPr>
                <w:rFonts w:ascii="Times New Roman" w:eastAsia="Times" w:hAnsi="Times New Roman" w:cs="Times New Roman"/>
                <w:color w:val="000000"/>
                <w:sz w:val="24"/>
                <w:szCs w:val="24"/>
              </w:rPr>
            </w:pP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tcBorders>
              <w:right w:val="single" w:sz="4" w:space="0" w:color="auto"/>
            </w:tcBorders>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Lytiškumo ugdymas</w:t>
            </w:r>
          </w:p>
        </w:tc>
        <w:tc>
          <w:tcPr>
            <w:tcW w:w="1984" w:type="dxa"/>
            <w:vMerge/>
            <w:tcBorders>
              <w:left w:val="single" w:sz="4" w:space="0" w:color="auto"/>
            </w:tcBorders>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123"/>
        </w:trPr>
        <w:tc>
          <w:tcPr>
            <w:tcW w:w="3539" w:type="dxa"/>
            <w:vMerge/>
          </w:tcPr>
          <w:p w:rsidR="00EA7C5C" w:rsidRPr="00EA7C5C" w:rsidRDefault="00EA7C5C" w:rsidP="00EA7C5C">
            <w:pPr>
              <w:spacing w:after="0" w:line="240" w:lineRule="auto"/>
              <w:rPr>
                <w:rFonts w:ascii="Times New Roman" w:eastAsia="Times" w:hAnsi="Times New Roman" w:cs="Times New Roman"/>
                <w:color w:val="000000"/>
                <w:sz w:val="24"/>
                <w:szCs w:val="24"/>
              </w:rPr>
            </w:pP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tcBorders>
              <w:right w:val="single" w:sz="4" w:space="0" w:color="auto"/>
            </w:tcBorders>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Sveikata</w:t>
            </w:r>
          </w:p>
        </w:tc>
        <w:tc>
          <w:tcPr>
            <w:tcW w:w="1984" w:type="dxa"/>
            <w:vMerge/>
            <w:tcBorders>
              <w:left w:val="single" w:sz="4" w:space="0" w:color="auto"/>
            </w:tcBorders>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123"/>
        </w:trPr>
        <w:tc>
          <w:tcPr>
            <w:tcW w:w="3539" w:type="dxa"/>
            <w:vMerge/>
          </w:tcPr>
          <w:p w:rsidR="00EA7C5C" w:rsidRPr="00EA7C5C" w:rsidRDefault="00EA7C5C" w:rsidP="00EA7C5C">
            <w:pPr>
              <w:spacing w:after="0" w:line="240" w:lineRule="auto"/>
              <w:rPr>
                <w:rFonts w:ascii="Times New Roman" w:eastAsia="Times" w:hAnsi="Times New Roman" w:cs="Times New Roman"/>
                <w:color w:val="000000"/>
                <w:sz w:val="24"/>
                <w:szCs w:val="24"/>
              </w:rPr>
            </w:pP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tcBorders>
              <w:right w:val="single" w:sz="4" w:space="0" w:color="auto"/>
            </w:tcBorders>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00B05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Pirmoji pagalba</w:t>
            </w:r>
          </w:p>
        </w:tc>
        <w:tc>
          <w:tcPr>
            <w:tcW w:w="1984" w:type="dxa"/>
            <w:vMerge/>
            <w:tcBorders>
              <w:left w:val="single" w:sz="4" w:space="0" w:color="auto"/>
            </w:tcBorders>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123"/>
        </w:trPr>
        <w:tc>
          <w:tcPr>
            <w:tcW w:w="3539" w:type="dxa"/>
            <w:vMerge/>
          </w:tcPr>
          <w:p w:rsidR="00EA7C5C" w:rsidRPr="00EA7C5C" w:rsidRDefault="00EA7C5C" w:rsidP="00EA7C5C">
            <w:pPr>
              <w:spacing w:after="0" w:line="240" w:lineRule="auto"/>
              <w:rPr>
                <w:rFonts w:ascii="Times New Roman" w:eastAsia="Times" w:hAnsi="Times New Roman" w:cs="Times New Roman"/>
                <w:color w:val="000000"/>
                <w:sz w:val="24"/>
                <w:szCs w:val="24"/>
              </w:rPr>
            </w:pP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tcBorders>
              <w:right w:val="single" w:sz="4" w:space="0" w:color="auto"/>
            </w:tcBorders>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Žmogaus sauga</w:t>
            </w:r>
          </w:p>
        </w:tc>
        <w:tc>
          <w:tcPr>
            <w:tcW w:w="1984" w:type="dxa"/>
            <w:vMerge/>
            <w:tcBorders>
              <w:left w:val="single" w:sz="4" w:space="0" w:color="auto"/>
            </w:tcBorders>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EA7C5C">
        <w:tc>
          <w:tcPr>
            <w:tcW w:w="15446" w:type="dxa"/>
            <w:gridSpan w:val="7"/>
            <w:shd w:val="clear" w:color="auto" w:fill="auto"/>
          </w:tcPr>
          <w:p w:rsidR="00EA7C5C" w:rsidRPr="00EA7C5C" w:rsidRDefault="00EA7C5C" w:rsidP="00EA7C5C">
            <w:pPr>
              <w:spacing w:after="0" w:line="240" w:lineRule="auto"/>
              <w:jc w:val="center"/>
              <w:rPr>
                <w:rFonts w:ascii="Times New Roman" w:hAnsi="Times New Roman" w:cs="Times New Roman"/>
                <w:b/>
                <w:bCs/>
                <w:color w:val="000000"/>
                <w:sz w:val="24"/>
                <w:szCs w:val="24"/>
              </w:rPr>
            </w:pPr>
            <w:r w:rsidRPr="00EA7C5C">
              <w:rPr>
                <w:rFonts w:ascii="Times New Roman" w:hAnsi="Times New Roman" w:cs="Times New Roman"/>
                <w:b/>
                <w:bCs/>
                <w:color w:val="000000"/>
                <w:sz w:val="24"/>
                <w:szCs w:val="24"/>
              </w:rPr>
              <w:t xml:space="preserve">3. </w:t>
            </w:r>
            <w:r w:rsidRPr="00EA7C5C">
              <w:rPr>
                <w:rStyle w:val="normaltextrun"/>
                <w:rFonts w:ascii="Times New Roman" w:hAnsi="Times New Roman" w:cs="Times New Roman"/>
                <w:b/>
                <w:bCs/>
                <w:sz w:val="24"/>
                <w:szCs w:val="24"/>
              </w:rPr>
              <w:t>Tyrinėja, atpažįsta, įvardija ir plėtoja asmeninius pomėgius, savybes, talentus, įgūdžius, gebėjimus.</w:t>
            </w:r>
          </w:p>
        </w:tc>
      </w:tr>
      <w:tr w:rsidR="00EA7C5C" w:rsidRPr="00EA7C5C" w:rsidTr="005321BB">
        <w:trPr>
          <w:trHeight w:val="460"/>
        </w:trPr>
        <w:tc>
          <w:tcPr>
            <w:tcW w:w="3539" w:type="dxa"/>
          </w:tcPr>
          <w:p w:rsidR="00EA7C5C" w:rsidRPr="00EA7C5C" w:rsidRDefault="00EA7C5C" w:rsidP="00EA7C5C">
            <w:pPr>
              <w:spacing w:after="0" w:line="240" w:lineRule="auto"/>
              <w:rPr>
                <w:rFonts w:ascii="Times New Roman" w:eastAsia="Times" w:hAnsi="Times New Roman" w:cs="Times New Roman"/>
                <w:color w:val="000000"/>
                <w:sz w:val="24"/>
                <w:szCs w:val="24"/>
              </w:rPr>
            </w:pPr>
            <w:r w:rsidRPr="00EA7C5C">
              <w:rPr>
                <w:rFonts w:ascii="Times New Roman" w:hAnsi="Times New Roman" w:cs="Times New Roman"/>
                <w:color w:val="000000" w:themeColor="text1"/>
                <w:sz w:val="24"/>
                <w:szCs w:val="24"/>
              </w:rPr>
              <w:t>Savo įgūdžių, gebėjimų, savybių tyrinėjimas ir atpažinimas</w:t>
            </w:r>
          </w:p>
        </w:tc>
        <w:tc>
          <w:tcPr>
            <w:tcW w:w="5108" w:type="dxa"/>
            <w:vMerge w:val="restart"/>
            <w:shd w:val="clear" w:color="auto" w:fill="auto"/>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Tyrinėja vertybes, savybes ir planuoja profesinę karjerą.</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color w:val="000000" w:themeColor="text1"/>
                <w:sz w:val="24"/>
                <w:szCs w:val="24"/>
              </w:rPr>
              <w:t>Įvertin</w:t>
            </w:r>
            <w:r w:rsidRPr="00EA7C5C">
              <w:rPr>
                <w:rFonts w:ascii="Times New Roman" w:hAnsi="Times New Roman" w:cs="Times New Roman"/>
                <w:sz w:val="24"/>
                <w:szCs w:val="24"/>
              </w:rPr>
              <w:t>ti galimybes valdyti situacijas.</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Asmeninės vertybės tobulėjimui.</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Stiprinti pasitikėjimą savimi ir savigarbą.</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Kelti asmeninio tobulėjimo tikslus.  Atpažinti, planuoti ir mokytis prašyti pagalbos.</w:t>
            </w:r>
          </w:p>
        </w:tc>
        <w:tc>
          <w:tcPr>
            <w:tcW w:w="993" w:type="dxa"/>
            <w:vMerge w:val="restart"/>
          </w:tcPr>
          <w:p w:rsidR="00EA7C5C" w:rsidRPr="00EA7C5C" w:rsidRDefault="00352E83" w:rsidP="00EA7C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Merge w:val="restart"/>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SEU</w:t>
            </w:r>
          </w:p>
        </w:tc>
        <w:tc>
          <w:tcPr>
            <w:tcW w:w="3114" w:type="dxa"/>
            <w:gridSpan w:val="2"/>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Žalingų įpročių prevencija</w:t>
            </w:r>
          </w:p>
        </w:tc>
        <w:tc>
          <w:tcPr>
            <w:tcW w:w="1984"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Technologinis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Gamtamokslinis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Dorinis ugdymas</w:t>
            </w:r>
          </w:p>
        </w:tc>
      </w:tr>
      <w:tr w:rsidR="00EA7C5C" w:rsidRPr="00EA7C5C" w:rsidTr="005321BB">
        <w:trPr>
          <w:trHeight w:val="460"/>
        </w:trPr>
        <w:tc>
          <w:tcPr>
            <w:tcW w:w="3539" w:type="dxa"/>
            <w:vMerge w:val="restart"/>
          </w:tcPr>
          <w:p w:rsidR="00EA7C5C" w:rsidRPr="00EA7C5C" w:rsidRDefault="00EA7C5C" w:rsidP="00EA7C5C">
            <w:pPr>
              <w:spacing w:after="0" w:line="240" w:lineRule="auto"/>
              <w:rPr>
                <w:rFonts w:ascii="Times New Roman" w:eastAsia="Times" w:hAnsi="Times New Roman" w:cs="Times New Roman"/>
                <w:color w:val="000000"/>
                <w:sz w:val="24"/>
                <w:szCs w:val="24"/>
              </w:rPr>
            </w:pPr>
            <w:r w:rsidRPr="00EA7C5C">
              <w:rPr>
                <w:rFonts w:ascii="Times New Roman" w:hAnsi="Times New Roman" w:cs="Times New Roman"/>
                <w:color w:val="000000" w:themeColor="text1"/>
                <w:sz w:val="24"/>
                <w:szCs w:val="24"/>
              </w:rPr>
              <w:t>Pasitikėjimo savimi ugdymas stiprinant gebėjimus</w:t>
            </w: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A8D08D" w:themeFill="accent6"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Smurto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460"/>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40FF"/>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Savižudybių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460"/>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Lytiškumo ugdymas</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460"/>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00B05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Pirmoji pagalba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460"/>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DEEAF6" w:themeFill="accent1"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Žmogaus sauga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EA7C5C">
        <w:tc>
          <w:tcPr>
            <w:tcW w:w="15446" w:type="dxa"/>
            <w:gridSpan w:val="7"/>
          </w:tcPr>
          <w:p w:rsidR="00EA7C5C" w:rsidRPr="00EA7C5C" w:rsidRDefault="00EA7C5C" w:rsidP="00EA7C5C">
            <w:pPr>
              <w:spacing w:after="0" w:line="240" w:lineRule="auto"/>
              <w:jc w:val="center"/>
              <w:rPr>
                <w:rFonts w:ascii="Times New Roman" w:hAnsi="Times New Roman" w:cs="Times New Roman"/>
                <w:b/>
                <w:bCs/>
                <w:color w:val="000000"/>
                <w:sz w:val="24"/>
                <w:szCs w:val="24"/>
              </w:rPr>
            </w:pPr>
            <w:r w:rsidRPr="00EA7C5C">
              <w:rPr>
                <w:rFonts w:ascii="Times New Roman" w:hAnsi="Times New Roman" w:cs="Times New Roman"/>
                <w:b/>
                <w:bCs/>
                <w:color w:val="000000"/>
                <w:sz w:val="24"/>
                <w:szCs w:val="24"/>
              </w:rPr>
              <w:t xml:space="preserve">4. </w:t>
            </w:r>
            <w:r w:rsidRPr="00EA7C5C">
              <w:rPr>
                <w:rStyle w:val="normaltextrun"/>
                <w:rFonts w:ascii="Times New Roman" w:hAnsi="Times New Roman" w:cs="Times New Roman"/>
                <w:b/>
                <w:bCs/>
                <w:sz w:val="24"/>
                <w:szCs w:val="24"/>
              </w:rPr>
              <w:t>Išsikelia akademinius ir asmeninius tikslus, planuoja žingsnius, kaip jų siekti ir veikti</w:t>
            </w:r>
            <w:r w:rsidRPr="00EA7C5C">
              <w:rPr>
                <w:rFonts w:ascii="Times New Roman" w:hAnsi="Times New Roman" w:cs="Times New Roman"/>
                <w:b/>
                <w:bCs/>
                <w:color w:val="000000"/>
                <w:sz w:val="24"/>
                <w:szCs w:val="24"/>
              </w:rPr>
              <w:t>.</w:t>
            </w:r>
          </w:p>
        </w:tc>
      </w:tr>
      <w:tr w:rsidR="00EA7C5C" w:rsidRPr="00EA7C5C" w:rsidTr="005321BB">
        <w:trPr>
          <w:trHeight w:val="460"/>
        </w:trPr>
        <w:tc>
          <w:tcPr>
            <w:tcW w:w="3539" w:type="dxa"/>
          </w:tcPr>
          <w:p w:rsidR="00EA7C5C" w:rsidRPr="00EA7C5C" w:rsidRDefault="00EA7C5C" w:rsidP="00EA7C5C">
            <w:pPr>
              <w:spacing w:after="0" w:line="240" w:lineRule="auto"/>
              <w:rPr>
                <w:rFonts w:ascii="Times New Roman" w:hAnsi="Times New Roman" w:cs="Times New Roman"/>
                <w:b/>
                <w:bCs/>
                <w:color w:val="000000"/>
                <w:sz w:val="24"/>
                <w:szCs w:val="24"/>
              </w:rPr>
            </w:pPr>
            <w:r w:rsidRPr="00EA7C5C">
              <w:rPr>
                <w:rFonts w:ascii="Times New Roman" w:hAnsi="Times New Roman" w:cs="Times New Roman"/>
                <w:color w:val="000000" w:themeColor="text1"/>
                <w:sz w:val="24"/>
                <w:szCs w:val="24"/>
              </w:rPr>
              <w:t>Motyvacija, tikslų kėlimas ir siekimas</w:t>
            </w:r>
          </w:p>
        </w:tc>
        <w:tc>
          <w:tcPr>
            <w:tcW w:w="5108"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Išsikelti konkretų ir pamatuojamą tikslą.</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Laiko planavimas socialiniame gyvenime.</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Sieti akademinis tikslus su ilgalaikiais gyvenimo tikslais.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Sprendimo  gyventi sveikai įtaka ilgalaikiams mokymosi ir karjeros tikslams.</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color w:val="000000" w:themeColor="text1"/>
                <w:sz w:val="24"/>
                <w:szCs w:val="24"/>
              </w:rPr>
              <w:t>Analizuoti nesėkmes.</w:t>
            </w:r>
          </w:p>
        </w:tc>
        <w:tc>
          <w:tcPr>
            <w:tcW w:w="993" w:type="dxa"/>
            <w:vMerge w:val="restart"/>
          </w:tcPr>
          <w:p w:rsidR="00352E83" w:rsidRPr="00EA7C5C" w:rsidRDefault="00352E83" w:rsidP="00352E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Merge w:val="restart"/>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SEU</w:t>
            </w:r>
          </w:p>
        </w:tc>
        <w:tc>
          <w:tcPr>
            <w:tcW w:w="3114" w:type="dxa"/>
            <w:gridSpan w:val="2"/>
            <w:vMerge w:val="restart"/>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Žalingų įpročių prevencija</w:t>
            </w:r>
          </w:p>
        </w:tc>
        <w:tc>
          <w:tcPr>
            <w:tcW w:w="1984"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Dorinis ugdymas</w:t>
            </w:r>
          </w:p>
        </w:tc>
      </w:tr>
      <w:tr w:rsidR="00EA7C5C" w:rsidRPr="00EA7C5C" w:rsidTr="005321BB">
        <w:trPr>
          <w:trHeight w:val="517"/>
        </w:trPr>
        <w:tc>
          <w:tcPr>
            <w:tcW w:w="3539" w:type="dxa"/>
            <w:vMerge w:val="restart"/>
          </w:tcPr>
          <w:p w:rsidR="00EA7C5C" w:rsidRPr="00EA7C5C" w:rsidRDefault="00EA7C5C" w:rsidP="00EA7C5C">
            <w:pPr>
              <w:spacing w:after="0" w:line="240" w:lineRule="auto"/>
              <w:rPr>
                <w:rFonts w:ascii="Times New Roman" w:hAnsi="Times New Roman" w:cs="Times New Roman"/>
                <w:b/>
                <w:bCs/>
                <w:color w:val="000000"/>
                <w:sz w:val="24"/>
                <w:szCs w:val="24"/>
              </w:rPr>
            </w:pPr>
            <w:r w:rsidRPr="00EA7C5C">
              <w:rPr>
                <w:rFonts w:ascii="Times New Roman" w:hAnsi="Times New Roman" w:cs="Times New Roman"/>
                <w:sz w:val="24"/>
                <w:szCs w:val="24"/>
              </w:rPr>
              <w:t>Mokymosi sunkumai pagalbos prašymas ir gavimas</w:t>
            </w: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vMerge/>
            <w:shd w:val="clear" w:color="auto" w:fill="A8D08D" w:themeFill="accent6" w:themeFillTint="99"/>
          </w:tcPr>
          <w:p w:rsidR="00EA7C5C" w:rsidRPr="00EA7C5C" w:rsidRDefault="00EA7C5C" w:rsidP="00EA7C5C">
            <w:pPr>
              <w:spacing w:after="0" w:line="240" w:lineRule="auto"/>
              <w:jc w:val="center"/>
              <w:rPr>
                <w:rFonts w:ascii="Times New Roman" w:hAnsi="Times New Roman" w:cs="Times New Roman"/>
                <w:sz w:val="24"/>
                <w:szCs w:val="24"/>
              </w:rPr>
            </w:pP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460"/>
        </w:trPr>
        <w:tc>
          <w:tcPr>
            <w:tcW w:w="3539" w:type="dxa"/>
            <w:vMerge/>
          </w:tcPr>
          <w:p w:rsidR="00EA7C5C" w:rsidRPr="00EA7C5C" w:rsidRDefault="00EA7C5C" w:rsidP="00EA7C5C">
            <w:pPr>
              <w:spacing w:after="0" w:line="240" w:lineRule="auto"/>
              <w:rPr>
                <w:rFonts w:ascii="Times New Roman" w:hAnsi="Times New Roman" w:cs="Times New Roman"/>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EA2ADC"/>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Savižudybių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460"/>
        </w:trPr>
        <w:tc>
          <w:tcPr>
            <w:tcW w:w="3539" w:type="dxa"/>
            <w:vMerge/>
          </w:tcPr>
          <w:p w:rsidR="00EA7C5C" w:rsidRPr="00EA7C5C" w:rsidRDefault="00EA7C5C" w:rsidP="00EA7C5C">
            <w:pPr>
              <w:spacing w:after="0" w:line="240" w:lineRule="auto"/>
              <w:rPr>
                <w:rFonts w:ascii="Times New Roman" w:hAnsi="Times New Roman" w:cs="Times New Roman"/>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4B083" w:themeFill="accent2"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Sveikata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460"/>
        </w:trPr>
        <w:tc>
          <w:tcPr>
            <w:tcW w:w="3539" w:type="dxa"/>
            <w:vMerge/>
          </w:tcPr>
          <w:p w:rsidR="00EA7C5C" w:rsidRPr="00EA7C5C" w:rsidRDefault="00EA7C5C" w:rsidP="00EA7C5C">
            <w:pPr>
              <w:spacing w:after="0" w:line="240" w:lineRule="auto"/>
              <w:rPr>
                <w:rFonts w:ascii="Times New Roman" w:hAnsi="Times New Roman" w:cs="Times New Roman"/>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D9D9D9" w:themeFill="background1" w:themeFillShade="D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Žmogaus sauga</w:t>
            </w:r>
          </w:p>
          <w:p w:rsidR="00EA7C5C" w:rsidRPr="00EA7C5C" w:rsidRDefault="00EA7C5C" w:rsidP="00EA7C5C">
            <w:pPr>
              <w:spacing w:after="0" w:line="240" w:lineRule="auto"/>
              <w:jc w:val="center"/>
              <w:rPr>
                <w:rFonts w:ascii="Times New Roman" w:hAnsi="Times New Roman" w:cs="Times New Roman"/>
                <w:sz w:val="24"/>
                <w:szCs w:val="24"/>
              </w:rPr>
            </w:pP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EA7C5C">
        <w:trPr>
          <w:trHeight w:val="310"/>
        </w:trPr>
        <w:tc>
          <w:tcPr>
            <w:tcW w:w="8647" w:type="dxa"/>
            <w:gridSpan w:val="2"/>
          </w:tcPr>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b/>
                <w:bCs/>
                <w:color w:val="7030A0"/>
                <w:sz w:val="24"/>
                <w:szCs w:val="24"/>
              </w:rPr>
              <w:t>BENDRAS PAMOKŲ SKAIČIUS DALIAI</w:t>
            </w:r>
          </w:p>
        </w:tc>
        <w:tc>
          <w:tcPr>
            <w:tcW w:w="6799" w:type="dxa"/>
            <w:gridSpan w:val="5"/>
          </w:tcPr>
          <w:p w:rsidR="00EA7C5C" w:rsidRPr="00EA7C5C" w:rsidRDefault="00352E83" w:rsidP="00352E83">
            <w:pPr>
              <w:spacing w:after="0" w:line="240" w:lineRule="auto"/>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4</w:t>
            </w:r>
          </w:p>
        </w:tc>
      </w:tr>
      <w:tr w:rsidR="00EA7C5C" w:rsidRPr="00EA7C5C" w:rsidTr="00EA7C5C">
        <w:tc>
          <w:tcPr>
            <w:tcW w:w="15446" w:type="dxa"/>
            <w:gridSpan w:val="7"/>
            <w:shd w:val="clear" w:color="auto" w:fill="D0CECE" w:themeFill="background2" w:themeFillShade="E6"/>
          </w:tcPr>
          <w:p w:rsidR="00EA7C5C" w:rsidRPr="00EA7C5C" w:rsidRDefault="00EA7C5C" w:rsidP="00EA7C5C">
            <w:pPr>
              <w:spacing w:after="0" w:line="240" w:lineRule="auto"/>
              <w:jc w:val="center"/>
              <w:rPr>
                <w:rFonts w:ascii="Times New Roman" w:hAnsi="Times New Roman" w:cs="Times New Roman"/>
                <w:b/>
                <w:bCs/>
                <w:color w:val="000000"/>
                <w:sz w:val="24"/>
                <w:szCs w:val="24"/>
              </w:rPr>
            </w:pPr>
            <w:r w:rsidRPr="00EA7C5C">
              <w:rPr>
                <w:rFonts w:ascii="Times New Roman" w:hAnsi="Times New Roman" w:cs="Times New Roman"/>
                <w:b/>
                <w:bCs/>
                <w:color w:val="000000"/>
                <w:sz w:val="24"/>
                <w:szCs w:val="24"/>
              </w:rPr>
              <w:t>2. SANTYKIAI KŪRIMAS IR BENDRADARBIAVIMAS</w:t>
            </w:r>
          </w:p>
        </w:tc>
      </w:tr>
      <w:tr w:rsidR="00EA7C5C" w:rsidRPr="00EA7C5C" w:rsidTr="00EA7C5C">
        <w:tc>
          <w:tcPr>
            <w:tcW w:w="15446" w:type="dxa"/>
            <w:gridSpan w:val="7"/>
          </w:tcPr>
          <w:p w:rsidR="00EA7C5C" w:rsidRPr="00EA7C5C" w:rsidRDefault="00EA7C5C" w:rsidP="00EA7C5C">
            <w:pPr>
              <w:spacing w:after="0" w:line="240" w:lineRule="auto"/>
              <w:jc w:val="center"/>
              <w:rPr>
                <w:rStyle w:val="normaltextrun"/>
                <w:rFonts w:ascii="Times New Roman" w:hAnsi="Times New Roman" w:cs="Times New Roman"/>
                <w:b/>
                <w:bCs/>
                <w:sz w:val="24"/>
                <w:szCs w:val="24"/>
              </w:rPr>
            </w:pPr>
            <w:r w:rsidRPr="00EA7C5C">
              <w:rPr>
                <w:rStyle w:val="normaltextrun"/>
                <w:rFonts w:ascii="Times New Roman" w:hAnsi="Times New Roman" w:cs="Times New Roman"/>
                <w:b/>
                <w:bCs/>
                <w:sz w:val="24"/>
                <w:szCs w:val="24"/>
              </w:rPr>
              <w:t>1. Demonstruoja įtraukiojo elgesio įgūdžius.</w:t>
            </w:r>
          </w:p>
        </w:tc>
      </w:tr>
      <w:tr w:rsidR="00EA7C5C" w:rsidRPr="00EA7C5C" w:rsidTr="005321BB">
        <w:trPr>
          <w:trHeight w:val="360"/>
        </w:trPr>
        <w:tc>
          <w:tcPr>
            <w:tcW w:w="3539" w:type="dxa"/>
          </w:tcPr>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color w:val="000000" w:themeColor="text1"/>
                <w:sz w:val="24"/>
                <w:szCs w:val="24"/>
              </w:rPr>
              <w:t>Kitų emocijų atpažinimas ir įvardijimas</w:t>
            </w:r>
          </w:p>
        </w:tc>
        <w:tc>
          <w:tcPr>
            <w:tcW w:w="5108"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Numatyti minčių, emocijų, jausmų ir elgesio  poveikį kitiems.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Aktyvus klausymas priimant sprendimą.</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color w:val="000000" w:themeColor="text1"/>
                <w:sz w:val="24"/>
                <w:szCs w:val="24"/>
              </w:rPr>
              <w:t>Konstruktyviai išreikšti savo poreikius.</w:t>
            </w:r>
          </w:p>
        </w:tc>
        <w:tc>
          <w:tcPr>
            <w:tcW w:w="993" w:type="dxa"/>
            <w:vMerge w:val="restart"/>
          </w:tcPr>
          <w:p w:rsidR="00EA7C5C" w:rsidRPr="00EA7C5C" w:rsidRDefault="00352E83" w:rsidP="00EA7C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Merge w:val="restart"/>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SEU</w:t>
            </w:r>
          </w:p>
        </w:tc>
        <w:tc>
          <w:tcPr>
            <w:tcW w:w="3114" w:type="dxa"/>
            <w:gridSpan w:val="2"/>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Žalingų įpročių prevencija</w:t>
            </w:r>
          </w:p>
        </w:tc>
        <w:tc>
          <w:tcPr>
            <w:tcW w:w="1984"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Dorinis ugdymas</w:t>
            </w:r>
          </w:p>
        </w:tc>
      </w:tr>
      <w:tr w:rsidR="00EA7C5C" w:rsidRPr="00EA7C5C" w:rsidTr="005321BB">
        <w:trPr>
          <w:trHeight w:val="360"/>
        </w:trPr>
        <w:tc>
          <w:tcPr>
            <w:tcW w:w="3539" w:type="dxa"/>
          </w:tcPr>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color w:val="000000" w:themeColor="text1"/>
                <w:sz w:val="24"/>
                <w:szCs w:val="24"/>
              </w:rPr>
              <w:t>Veiksmingas bendravimas</w:t>
            </w: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A8D08D" w:themeFill="accent6"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Smurto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360"/>
        </w:trPr>
        <w:tc>
          <w:tcPr>
            <w:tcW w:w="3539" w:type="dxa"/>
            <w:vMerge w:val="restart"/>
          </w:tcPr>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color w:val="000000" w:themeColor="text1"/>
                <w:sz w:val="24"/>
                <w:szCs w:val="24"/>
              </w:rPr>
              <w:t>Santykio kūrimas</w:t>
            </w: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40FF"/>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Savižudybių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305"/>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Lytiškumo ugdymas</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108"/>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00B05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Pirmoji pagalba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108"/>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DEEAF6" w:themeFill="accent1"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Žmogaus sauga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c>
          <w:tcPr>
            <w:tcW w:w="13462" w:type="dxa"/>
            <w:gridSpan w:val="6"/>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b/>
                <w:sz w:val="24"/>
                <w:szCs w:val="24"/>
              </w:rPr>
              <w:t xml:space="preserve">2. </w:t>
            </w:r>
            <w:r w:rsidRPr="00EA7C5C">
              <w:rPr>
                <w:rFonts w:ascii="Times New Roman" w:hAnsi="Times New Roman" w:cs="Times New Roman"/>
                <w:b/>
                <w:color w:val="000000" w:themeColor="text1"/>
                <w:sz w:val="24"/>
                <w:szCs w:val="24"/>
                <w:shd w:val="clear" w:color="auto" w:fill="FFFFFF"/>
              </w:rPr>
              <w:t>Dirb</w:t>
            </w:r>
            <w:r w:rsidRPr="00EA7C5C">
              <w:rPr>
                <w:rFonts w:ascii="Times New Roman" w:hAnsi="Times New Roman" w:cs="Times New Roman"/>
                <w:b/>
                <w:color w:val="000000"/>
                <w:sz w:val="24"/>
                <w:szCs w:val="24"/>
                <w:shd w:val="clear" w:color="auto" w:fill="FFFFFF"/>
              </w:rPr>
              <w:t>a ir bendradarbiauja įvairiose grupėse</w:t>
            </w:r>
            <w:r w:rsidRPr="00EA7C5C">
              <w:rPr>
                <w:rFonts w:ascii="Times New Roman" w:hAnsi="Times New Roman" w:cs="Times New Roman"/>
                <w:b/>
                <w:sz w:val="24"/>
                <w:szCs w:val="24"/>
              </w:rPr>
              <w:t>.</w:t>
            </w:r>
          </w:p>
        </w:tc>
        <w:tc>
          <w:tcPr>
            <w:tcW w:w="1984" w:type="dxa"/>
            <w:shd w:val="clear" w:color="auto" w:fill="auto"/>
          </w:tcPr>
          <w:p w:rsidR="00EA7C5C" w:rsidRPr="00EA7C5C" w:rsidRDefault="00EA7C5C" w:rsidP="00EA7C5C">
            <w:pPr>
              <w:spacing w:after="0" w:line="240" w:lineRule="auto"/>
              <w:jc w:val="center"/>
              <w:rPr>
                <w:rFonts w:ascii="Times New Roman" w:hAnsi="Times New Roman" w:cs="Times New Roman"/>
                <w:b/>
                <w:sz w:val="24"/>
                <w:szCs w:val="24"/>
              </w:rPr>
            </w:pPr>
          </w:p>
        </w:tc>
      </w:tr>
      <w:tr w:rsidR="00EA7C5C" w:rsidRPr="00EA7C5C" w:rsidTr="005321BB">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Bendradarbiaujančios grupės požymių atpažinimas ir įvardijimas</w:t>
            </w:r>
          </w:p>
        </w:tc>
        <w:tc>
          <w:tcPr>
            <w:tcW w:w="5108"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Kliūtys trukdančios veiksmingai komunikacijai ir jų šalinimas.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Skatinti grupės narių lyderystę.</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Numatyti grupės tikslą, veiksmus ir jį pasiekti.</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color w:val="000000" w:themeColor="text1"/>
                <w:sz w:val="24"/>
                <w:szCs w:val="24"/>
              </w:rPr>
              <w:t>Mokytis skatinti ir įgalinti veikti.</w:t>
            </w:r>
          </w:p>
        </w:tc>
        <w:tc>
          <w:tcPr>
            <w:tcW w:w="993" w:type="dxa"/>
            <w:vMerge w:val="restart"/>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1</w:t>
            </w:r>
          </w:p>
        </w:tc>
        <w:tc>
          <w:tcPr>
            <w:tcW w:w="708" w:type="dxa"/>
            <w:vMerge w:val="restart"/>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SEU</w:t>
            </w:r>
          </w:p>
        </w:tc>
        <w:tc>
          <w:tcPr>
            <w:tcW w:w="3114" w:type="dxa"/>
            <w:gridSpan w:val="2"/>
            <w:shd w:val="clear" w:color="auto" w:fill="A8D08D" w:themeFill="accent6"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Smurto prevencija</w:t>
            </w:r>
          </w:p>
        </w:tc>
        <w:tc>
          <w:tcPr>
            <w:tcW w:w="1984"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Klasės valandėlė</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Visuomeninis ugdymas</w:t>
            </w:r>
          </w:p>
        </w:tc>
      </w:tr>
      <w:tr w:rsidR="00EA7C5C" w:rsidRPr="00EA7C5C" w:rsidTr="005321BB">
        <w:trPr>
          <w:trHeight w:val="276"/>
        </w:trPr>
        <w:tc>
          <w:tcPr>
            <w:tcW w:w="3539"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Mokosi dirbti grupėje</w:t>
            </w: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00B05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Pirmoji pagalba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75"/>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DEEAF6" w:themeFill="accent1"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Žmogaus sauga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EA7C5C">
        <w:tc>
          <w:tcPr>
            <w:tcW w:w="15446" w:type="dxa"/>
            <w:gridSpan w:val="7"/>
          </w:tcPr>
          <w:p w:rsidR="00EA7C5C" w:rsidRPr="00EA7C5C" w:rsidRDefault="00EA7C5C" w:rsidP="00EA7C5C">
            <w:pPr>
              <w:spacing w:after="0" w:line="240" w:lineRule="auto"/>
              <w:jc w:val="center"/>
              <w:rPr>
                <w:rFonts w:ascii="Times New Roman" w:hAnsi="Times New Roman" w:cs="Times New Roman"/>
                <w:b/>
                <w:sz w:val="24"/>
                <w:szCs w:val="24"/>
              </w:rPr>
            </w:pPr>
            <w:r w:rsidRPr="00EA7C5C">
              <w:rPr>
                <w:rFonts w:ascii="Times New Roman" w:hAnsi="Times New Roman" w:cs="Times New Roman"/>
                <w:b/>
                <w:sz w:val="24"/>
                <w:szCs w:val="24"/>
              </w:rPr>
              <w:t xml:space="preserve">3. </w:t>
            </w:r>
            <w:r w:rsidRPr="00EA7C5C">
              <w:rPr>
                <w:rFonts w:ascii="Times New Roman" w:hAnsi="Times New Roman" w:cs="Times New Roman"/>
                <w:b/>
                <w:color w:val="000000"/>
                <w:sz w:val="24"/>
                <w:szCs w:val="24"/>
                <w:shd w:val="clear" w:color="auto" w:fill="FFFFFF"/>
              </w:rPr>
              <w:t>Tyrinėja, atpažįsta ir įvardija kitų žmonių pomėgius, savybes, talentus, gebėjimus ir kitus ypatumus</w:t>
            </w:r>
          </w:p>
        </w:tc>
      </w:tr>
      <w:tr w:rsidR="00EA7C5C" w:rsidRPr="00EA7C5C" w:rsidTr="005321BB">
        <w:trPr>
          <w:trHeight w:val="280"/>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Panašumu ir skirtumų atpažinimas ir įvardijimas</w:t>
            </w:r>
          </w:p>
        </w:tc>
        <w:tc>
          <w:tcPr>
            <w:tcW w:w="5108"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Medijų įtaka kultūrinių grupių savivokai, savivokos atspindys elgesiui ir sprendimams.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Skirtingi santykiai, ypatumai, intymumas.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Išankstinės nuostatos ir vertybės.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Atpažinti diskriminaciją, išreikšti palaikymą kitoms grupėms.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 xml:space="preserve">Etnocentrizmas ir </w:t>
            </w:r>
            <w:proofErr w:type="spellStart"/>
            <w:r w:rsidRPr="00EA7C5C">
              <w:rPr>
                <w:rFonts w:ascii="Times New Roman" w:hAnsi="Times New Roman" w:cs="Times New Roman"/>
                <w:color w:val="000000" w:themeColor="text1"/>
                <w:sz w:val="24"/>
                <w:szCs w:val="24"/>
              </w:rPr>
              <w:t>etnocentriškumas</w:t>
            </w:r>
            <w:proofErr w:type="spellEnd"/>
            <w:r w:rsidRPr="00EA7C5C">
              <w:rPr>
                <w:rFonts w:ascii="Times New Roman" w:hAnsi="Times New Roman" w:cs="Times New Roman"/>
                <w:color w:val="000000" w:themeColor="text1"/>
                <w:sz w:val="24"/>
                <w:szCs w:val="24"/>
              </w:rPr>
              <w:t>.</w:t>
            </w:r>
          </w:p>
        </w:tc>
        <w:tc>
          <w:tcPr>
            <w:tcW w:w="993" w:type="dxa"/>
            <w:vMerge w:val="restart"/>
          </w:tcPr>
          <w:p w:rsidR="00EA7C5C" w:rsidRPr="00EA7C5C" w:rsidRDefault="00352E83" w:rsidP="00EA7C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Merge w:val="restart"/>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SEU</w:t>
            </w:r>
          </w:p>
        </w:tc>
        <w:tc>
          <w:tcPr>
            <w:tcW w:w="3114" w:type="dxa"/>
            <w:gridSpan w:val="2"/>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Žalingų įpročių prevencija</w:t>
            </w:r>
          </w:p>
        </w:tc>
        <w:tc>
          <w:tcPr>
            <w:tcW w:w="1984"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Dorinis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Visuomeninis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Kalbinis ugdymas</w:t>
            </w:r>
          </w:p>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80"/>
        </w:trPr>
        <w:tc>
          <w:tcPr>
            <w:tcW w:w="3539"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Atpažinti situacijas kai reikia išreikšti palaikymą</w:t>
            </w: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A8D08D" w:themeFill="accent6"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Smurto prevencija -1</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80"/>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40FF"/>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Savižudybių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977"/>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Lytiškumo ugdymas -1</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c>
          <w:tcPr>
            <w:tcW w:w="13462" w:type="dxa"/>
            <w:gridSpan w:val="6"/>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b/>
                <w:sz w:val="24"/>
                <w:szCs w:val="24"/>
              </w:rPr>
              <w:t xml:space="preserve">4. </w:t>
            </w:r>
            <w:r w:rsidRPr="00EA7C5C">
              <w:rPr>
                <w:rFonts w:ascii="Times New Roman" w:hAnsi="Times New Roman" w:cs="Times New Roman"/>
                <w:b/>
                <w:color w:val="000000"/>
                <w:sz w:val="24"/>
                <w:szCs w:val="24"/>
                <w:shd w:val="clear" w:color="auto" w:fill="FFFFFF"/>
              </w:rPr>
              <w:t>Kontroliuoja neigiamus santykius ir taiko konfliktų valdymo strategijas.</w:t>
            </w:r>
          </w:p>
        </w:tc>
        <w:tc>
          <w:tcPr>
            <w:tcW w:w="1984" w:type="dxa"/>
            <w:shd w:val="clear" w:color="auto" w:fill="auto"/>
          </w:tcPr>
          <w:p w:rsidR="00EA7C5C" w:rsidRPr="00EA7C5C" w:rsidRDefault="00EA7C5C" w:rsidP="00EA7C5C">
            <w:pPr>
              <w:spacing w:after="0" w:line="240" w:lineRule="auto"/>
              <w:jc w:val="center"/>
              <w:rPr>
                <w:rFonts w:ascii="Times New Roman" w:hAnsi="Times New Roman" w:cs="Times New Roman"/>
                <w:b/>
                <w:sz w:val="24"/>
                <w:szCs w:val="24"/>
              </w:rPr>
            </w:pPr>
          </w:p>
        </w:tc>
      </w:tr>
      <w:tr w:rsidR="00EA7C5C" w:rsidRPr="00EA7C5C" w:rsidTr="005321BB">
        <w:trPr>
          <w:trHeight w:val="460"/>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Konfliktų ar nesutarimų atsiradimų priežastys</w:t>
            </w:r>
          </w:p>
        </w:tc>
        <w:tc>
          <w:tcPr>
            <w:tcW w:w="5108"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Palanki ir nepalanki draugystė.</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Abipusiai jausmai.</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Tarpininkavimas konfliktuose, konfliktų sprendimo strategijos.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Manipuliavimo ir konflikto kurstymo atpažinimas ir veikimas.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Patyčios, erzinimas ir nemandagus elgesys. Įvairios formos ir erdvės.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Neapykantos kalba.  Įvairios formos ir erdvės.</w:t>
            </w:r>
          </w:p>
        </w:tc>
        <w:tc>
          <w:tcPr>
            <w:tcW w:w="993" w:type="dxa"/>
            <w:vMerge w:val="restart"/>
          </w:tcPr>
          <w:p w:rsidR="00EA7C5C" w:rsidRPr="00EA7C5C" w:rsidRDefault="00352E83" w:rsidP="00EA7C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Merge w:val="restart"/>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SEU</w:t>
            </w:r>
          </w:p>
        </w:tc>
        <w:tc>
          <w:tcPr>
            <w:tcW w:w="3114" w:type="dxa"/>
            <w:gridSpan w:val="2"/>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Žalingų įpročių prevencija</w:t>
            </w:r>
          </w:p>
        </w:tc>
        <w:tc>
          <w:tcPr>
            <w:tcW w:w="1984"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Dorinis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Kalbinis ugdymas</w:t>
            </w:r>
          </w:p>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303"/>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Konfliktų ir nesutarimų galimi sprendimai ir pasekmės</w:t>
            </w: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darkYellow"/>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A8D08D" w:themeFill="accent6"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Smurto prevencija -1</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385"/>
        </w:trPr>
        <w:tc>
          <w:tcPr>
            <w:tcW w:w="3539"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 xml:space="preserve">Patyčių atpažinimas ir </w:t>
            </w:r>
            <w:proofErr w:type="spellStart"/>
            <w:r w:rsidRPr="00EA7C5C">
              <w:rPr>
                <w:rFonts w:ascii="Times New Roman" w:hAnsi="Times New Roman" w:cs="Times New Roman"/>
                <w:color w:val="000000" w:themeColor="text1"/>
                <w:sz w:val="24"/>
                <w:szCs w:val="24"/>
              </w:rPr>
              <w:t>įveika</w:t>
            </w:r>
            <w:proofErr w:type="spellEnd"/>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darkYellow"/>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40FF"/>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Savižudybių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710"/>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darkYellow"/>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Lytiškumo ugdymas</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EA7C5C">
        <w:trPr>
          <w:trHeight w:val="56"/>
        </w:trPr>
        <w:tc>
          <w:tcPr>
            <w:tcW w:w="8647" w:type="dxa"/>
            <w:gridSpan w:val="2"/>
          </w:tcPr>
          <w:p w:rsidR="00EA7C5C" w:rsidRPr="00EA7C5C" w:rsidRDefault="00EA7C5C" w:rsidP="00EA7C5C">
            <w:pPr>
              <w:spacing w:after="0" w:line="240" w:lineRule="auto"/>
              <w:rPr>
                <w:rFonts w:ascii="Times New Roman" w:hAnsi="Times New Roman" w:cs="Times New Roman"/>
                <w:color w:val="7030A0"/>
                <w:sz w:val="24"/>
                <w:szCs w:val="24"/>
                <w:highlight w:val="darkYellow"/>
              </w:rPr>
            </w:pPr>
            <w:r w:rsidRPr="00EA7C5C">
              <w:rPr>
                <w:rFonts w:ascii="Times New Roman" w:hAnsi="Times New Roman" w:cs="Times New Roman"/>
                <w:b/>
                <w:bCs/>
                <w:color w:val="7030A0"/>
                <w:sz w:val="24"/>
                <w:szCs w:val="24"/>
              </w:rPr>
              <w:t>BENDRAS PAMOKŲ SKAIČIUS DALIAI</w:t>
            </w:r>
          </w:p>
        </w:tc>
        <w:tc>
          <w:tcPr>
            <w:tcW w:w="6799" w:type="dxa"/>
            <w:gridSpan w:val="5"/>
          </w:tcPr>
          <w:p w:rsidR="00EA7C5C" w:rsidRPr="00EA7C5C" w:rsidRDefault="00352E83" w:rsidP="00EA7C5C">
            <w:pPr>
              <w:spacing w:after="0" w:line="240" w:lineRule="auto"/>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4</w:t>
            </w:r>
          </w:p>
        </w:tc>
      </w:tr>
      <w:tr w:rsidR="00EA7C5C" w:rsidRPr="00EA7C5C" w:rsidTr="00EA7C5C">
        <w:tc>
          <w:tcPr>
            <w:tcW w:w="15446" w:type="dxa"/>
            <w:gridSpan w:val="7"/>
            <w:shd w:val="clear" w:color="auto" w:fill="D9D9D9" w:themeFill="background1" w:themeFillShade="D9"/>
          </w:tcPr>
          <w:p w:rsidR="00EA7C5C" w:rsidRPr="00EA7C5C" w:rsidRDefault="00EA7C5C" w:rsidP="00EA7C5C">
            <w:pPr>
              <w:spacing w:after="0" w:line="240" w:lineRule="auto"/>
              <w:jc w:val="center"/>
              <w:rPr>
                <w:rFonts w:ascii="Times New Roman" w:hAnsi="Times New Roman" w:cs="Times New Roman"/>
                <w:b/>
                <w:color w:val="000000"/>
                <w:sz w:val="24"/>
                <w:szCs w:val="24"/>
              </w:rPr>
            </w:pPr>
            <w:r w:rsidRPr="00EA7C5C">
              <w:rPr>
                <w:rFonts w:ascii="Times New Roman" w:hAnsi="Times New Roman" w:cs="Times New Roman"/>
                <w:b/>
                <w:color w:val="000000"/>
                <w:sz w:val="24"/>
                <w:szCs w:val="24"/>
              </w:rPr>
              <w:t>3. ATSAKINGI SPRENDIMAI IR ELGESYS</w:t>
            </w:r>
          </w:p>
        </w:tc>
      </w:tr>
      <w:tr w:rsidR="00EA7C5C" w:rsidRPr="00EA7C5C" w:rsidTr="00EA7C5C">
        <w:trPr>
          <w:trHeight w:val="283"/>
        </w:trPr>
        <w:tc>
          <w:tcPr>
            <w:tcW w:w="15446" w:type="dxa"/>
            <w:gridSpan w:val="7"/>
          </w:tcPr>
          <w:p w:rsidR="00EA7C5C" w:rsidRPr="00EA7C5C" w:rsidRDefault="00EA7C5C" w:rsidP="00EA7C5C">
            <w:pPr>
              <w:spacing w:after="0" w:line="240" w:lineRule="auto"/>
              <w:jc w:val="center"/>
              <w:rPr>
                <w:rStyle w:val="normaltextrun"/>
                <w:rFonts w:ascii="Times New Roman" w:hAnsi="Times New Roman" w:cs="Times New Roman"/>
                <w:color w:val="000000"/>
                <w:sz w:val="24"/>
                <w:szCs w:val="24"/>
              </w:rPr>
            </w:pPr>
            <w:r w:rsidRPr="00EA7C5C">
              <w:rPr>
                <w:rStyle w:val="normaltextrun"/>
                <w:rFonts w:ascii="Times New Roman" w:hAnsi="Times New Roman" w:cs="Times New Roman"/>
                <w:color w:val="000000"/>
                <w:sz w:val="24"/>
                <w:szCs w:val="24"/>
              </w:rPr>
              <w:t xml:space="preserve">1. </w:t>
            </w:r>
            <w:r w:rsidRPr="00EA7C5C">
              <w:rPr>
                <w:rFonts w:ascii="Times New Roman" w:hAnsi="Times New Roman" w:cs="Times New Roman"/>
                <w:b/>
                <w:color w:val="000000" w:themeColor="text1"/>
                <w:sz w:val="24"/>
                <w:szCs w:val="24"/>
              </w:rPr>
              <w:t>Analizuoja, kuria įvairioms žmonių grupėms (klasės, mokyklos, šeimos, bendruomenės), erdvėms, situacijoms būtinas taisykles, mokosi jų laikytis, analizuoti jų prasmę ir reikalingumą.</w:t>
            </w:r>
          </w:p>
        </w:tc>
      </w:tr>
      <w:tr w:rsidR="00EA7C5C" w:rsidRPr="00EA7C5C" w:rsidTr="00EA7C5C">
        <w:trPr>
          <w:trHeight w:val="143"/>
        </w:trPr>
        <w:tc>
          <w:tcPr>
            <w:tcW w:w="3539"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Bendrosios ir tikslinės elgesio taisyklės ir susitarimai</w:t>
            </w:r>
          </w:p>
        </w:tc>
        <w:tc>
          <w:tcPr>
            <w:tcW w:w="5108"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Padedantis mokytis ir sutarti elgesys.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Kurti klasės bendruosius susitarimus.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lastRenderedPageBreak/>
              <w:t>Darbuotojų teisės ir pareigos, taisyklių ir teisių pažeidimo pasekmės.</w:t>
            </w:r>
          </w:p>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r w:rsidRPr="00EA7C5C">
              <w:rPr>
                <w:rFonts w:ascii="Times New Roman" w:hAnsi="Times New Roman" w:cs="Times New Roman"/>
                <w:color w:val="000000" w:themeColor="text1"/>
                <w:sz w:val="24"/>
                <w:szCs w:val="24"/>
              </w:rPr>
              <w:t>Taisyklių, įstatymų pažeidimų įtaka ateities planams.</w:t>
            </w:r>
          </w:p>
        </w:tc>
        <w:tc>
          <w:tcPr>
            <w:tcW w:w="993" w:type="dxa"/>
            <w:vMerge w:val="restart"/>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lastRenderedPageBreak/>
              <w:t>1</w:t>
            </w:r>
          </w:p>
        </w:tc>
        <w:tc>
          <w:tcPr>
            <w:tcW w:w="708" w:type="dxa"/>
            <w:vMerge w:val="restart"/>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SEU</w:t>
            </w:r>
          </w:p>
        </w:tc>
        <w:tc>
          <w:tcPr>
            <w:tcW w:w="2335" w:type="dxa"/>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Žalingų įpročių prevencija</w:t>
            </w:r>
          </w:p>
        </w:tc>
        <w:tc>
          <w:tcPr>
            <w:tcW w:w="2763" w:type="dxa"/>
            <w:gridSpan w:val="2"/>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Dorinis ugdymas</w:t>
            </w:r>
          </w:p>
          <w:p w:rsidR="00EA7C5C" w:rsidRPr="00EA7C5C" w:rsidRDefault="00EA7C5C" w:rsidP="00EA7C5C">
            <w:pPr>
              <w:spacing w:after="0" w:line="240" w:lineRule="auto"/>
              <w:ind w:left="-32"/>
              <w:jc w:val="center"/>
              <w:rPr>
                <w:rFonts w:ascii="Times New Roman" w:hAnsi="Times New Roman" w:cs="Times New Roman"/>
                <w:sz w:val="24"/>
                <w:szCs w:val="24"/>
              </w:rPr>
            </w:pPr>
          </w:p>
        </w:tc>
      </w:tr>
      <w:tr w:rsidR="00EA7C5C" w:rsidRPr="00EA7C5C" w:rsidTr="00EA7C5C">
        <w:trPr>
          <w:trHeight w:val="63"/>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2335" w:type="dxa"/>
            <w:shd w:val="clear" w:color="auto" w:fill="A8D08D" w:themeFill="accent6" w:themeFillTint="99"/>
          </w:tcPr>
          <w:p w:rsidR="00EA7C5C" w:rsidRPr="00EA7C5C" w:rsidRDefault="00EA7C5C" w:rsidP="00EA7C5C">
            <w:pPr>
              <w:spacing w:after="0" w:line="240" w:lineRule="auto"/>
              <w:ind w:firstLine="28"/>
              <w:jc w:val="center"/>
              <w:rPr>
                <w:rFonts w:ascii="Times New Roman" w:hAnsi="Times New Roman" w:cs="Times New Roman"/>
                <w:sz w:val="24"/>
                <w:szCs w:val="24"/>
              </w:rPr>
            </w:pPr>
            <w:r w:rsidRPr="00EA7C5C">
              <w:rPr>
                <w:rFonts w:ascii="Times New Roman" w:hAnsi="Times New Roman" w:cs="Times New Roman"/>
                <w:sz w:val="24"/>
                <w:szCs w:val="24"/>
              </w:rPr>
              <w:t>Smurto prevencija</w:t>
            </w:r>
          </w:p>
        </w:tc>
        <w:tc>
          <w:tcPr>
            <w:tcW w:w="2763" w:type="dxa"/>
            <w:gridSpan w:val="2"/>
            <w:vMerge/>
            <w:shd w:val="clear" w:color="auto" w:fill="auto"/>
          </w:tcPr>
          <w:p w:rsidR="00EA7C5C" w:rsidRPr="00EA7C5C" w:rsidRDefault="00EA7C5C" w:rsidP="00EA7C5C">
            <w:pPr>
              <w:spacing w:after="0" w:line="240" w:lineRule="auto"/>
              <w:ind w:left="-32"/>
              <w:jc w:val="center"/>
              <w:rPr>
                <w:rFonts w:ascii="Times New Roman" w:hAnsi="Times New Roman" w:cs="Times New Roman"/>
                <w:sz w:val="24"/>
                <w:szCs w:val="24"/>
              </w:rPr>
            </w:pPr>
          </w:p>
        </w:tc>
      </w:tr>
      <w:tr w:rsidR="00EA7C5C" w:rsidRPr="00EA7C5C" w:rsidTr="00EA7C5C">
        <w:trPr>
          <w:trHeight w:val="60"/>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2335" w:type="dxa"/>
            <w:shd w:val="clear" w:color="auto" w:fill="00B05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Pirmoji pagalba</w:t>
            </w:r>
          </w:p>
        </w:tc>
        <w:tc>
          <w:tcPr>
            <w:tcW w:w="2763" w:type="dxa"/>
            <w:gridSpan w:val="2"/>
            <w:vMerge/>
            <w:shd w:val="clear" w:color="auto" w:fill="auto"/>
          </w:tcPr>
          <w:p w:rsidR="00EA7C5C" w:rsidRPr="00EA7C5C" w:rsidRDefault="00EA7C5C" w:rsidP="00EA7C5C">
            <w:pPr>
              <w:spacing w:after="0" w:line="240" w:lineRule="auto"/>
              <w:ind w:left="-32"/>
              <w:jc w:val="center"/>
              <w:rPr>
                <w:rFonts w:ascii="Times New Roman" w:hAnsi="Times New Roman" w:cs="Times New Roman"/>
                <w:sz w:val="24"/>
                <w:szCs w:val="24"/>
              </w:rPr>
            </w:pPr>
          </w:p>
        </w:tc>
      </w:tr>
      <w:tr w:rsidR="00EA7C5C" w:rsidRPr="00EA7C5C" w:rsidTr="00EA7C5C">
        <w:trPr>
          <w:trHeight w:val="165"/>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Bendrųjų taisyklių ir susitarimų laikymasis ir refleksija</w:t>
            </w: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cyan"/>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2335" w:type="dxa"/>
            <w:shd w:val="clear" w:color="auto" w:fill="DEEAF6" w:themeFill="accent1"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Žmogaus sauga</w:t>
            </w:r>
          </w:p>
        </w:tc>
        <w:tc>
          <w:tcPr>
            <w:tcW w:w="2763" w:type="dxa"/>
            <w:gridSpan w:val="2"/>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EA7C5C">
        <w:tc>
          <w:tcPr>
            <w:tcW w:w="15446" w:type="dxa"/>
            <w:gridSpan w:val="7"/>
          </w:tcPr>
          <w:p w:rsidR="00EA7C5C" w:rsidRPr="00EA7C5C" w:rsidRDefault="00EA7C5C" w:rsidP="00EA7C5C">
            <w:pPr>
              <w:spacing w:after="0" w:line="240" w:lineRule="auto"/>
              <w:jc w:val="center"/>
              <w:rPr>
                <w:rFonts w:ascii="Times New Roman" w:hAnsi="Times New Roman" w:cs="Times New Roman"/>
                <w:b/>
                <w:sz w:val="24"/>
                <w:szCs w:val="24"/>
              </w:rPr>
            </w:pPr>
            <w:r w:rsidRPr="00EA7C5C">
              <w:rPr>
                <w:rFonts w:ascii="Times New Roman" w:hAnsi="Times New Roman" w:cs="Times New Roman"/>
                <w:b/>
                <w:sz w:val="24"/>
                <w:szCs w:val="24"/>
              </w:rPr>
              <w:t xml:space="preserve">2. </w:t>
            </w:r>
            <w:r w:rsidRPr="00EA7C5C">
              <w:rPr>
                <w:rStyle w:val="normaltextrun"/>
                <w:rFonts w:ascii="Times New Roman" w:hAnsi="Times New Roman" w:cs="Times New Roman"/>
                <w:b/>
                <w:sz w:val="24"/>
                <w:szCs w:val="24"/>
              </w:rPr>
              <w:t>Priima sprendimus, analizuoja/vertina sprendimų pasekmes.</w:t>
            </w:r>
          </w:p>
        </w:tc>
      </w:tr>
      <w:tr w:rsidR="00EA7C5C" w:rsidRPr="00EA7C5C" w:rsidTr="005321BB">
        <w:trPr>
          <w:trHeight w:val="64"/>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Sprendimų priėmimo įgūdžiai</w:t>
            </w:r>
          </w:p>
        </w:tc>
        <w:tc>
          <w:tcPr>
            <w:tcW w:w="5108"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Veiksmingas laiko valdymas ir organizaciniai įgūdžiai.</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Psichoaktyviųjų medžiagų vartojimo įtaka sprendimų priėmimui.</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Sprendimų  trumpalaikės ir ilgalaikės pasekmės.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Analizuoti situacijas, kuriose reikia priimti sprendimus ir jas vertinti.</w:t>
            </w:r>
          </w:p>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r w:rsidRPr="00EA7C5C">
              <w:rPr>
                <w:rFonts w:ascii="Times New Roman" w:hAnsi="Times New Roman" w:cs="Times New Roman"/>
                <w:color w:val="000000" w:themeColor="text1"/>
                <w:sz w:val="24"/>
                <w:szCs w:val="24"/>
              </w:rPr>
              <w:t>Socialinių santykių įtaka sprendimams.</w:t>
            </w:r>
          </w:p>
        </w:tc>
        <w:tc>
          <w:tcPr>
            <w:tcW w:w="993" w:type="dxa"/>
            <w:vMerge w:val="restart"/>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1</w:t>
            </w:r>
          </w:p>
        </w:tc>
        <w:tc>
          <w:tcPr>
            <w:tcW w:w="708" w:type="dxa"/>
            <w:vMerge w:val="restart"/>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SEU</w:t>
            </w:r>
          </w:p>
        </w:tc>
        <w:tc>
          <w:tcPr>
            <w:tcW w:w="3114" w:type="dxa"/>
            <w:gridSpan w:val="2"/>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Žalingų įpročių prevencija _1</w:t>
            </w:r>
          </w:p>
        </w:tc>
        <w:tc>
          <w:tcPr>
            <w:tcW w:w="1984"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Dorinis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Gamtamokslinis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Technologinis ugdymas</w:t>
            </w:r>
          </w:p>
        </w:tc>
      </w:tr>
      <w:tr w:rsidR="00EA7C5C" w:rsidRPr="00EA7C5C" w:rsidTr="005321BB">
        <w:trPr>
          <w:trHeight w:val="189"/>
        </w:trPr>
        <w:tc>
          <w:tcPr>
            <w:tcW w:w="3539"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Sprendimų pasekmių vertinimas</w:t>
            </w: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A8D08D" w:themeFill="accent6"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Smurto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123"/>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40FF"/>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Savižudybių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169"/>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Lytiškumo ugdymas</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69"/>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4B083" w:themeFill="accent2"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Sveikata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69"/>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00B05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Pirmoji pagalba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17"/>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DEEAF6" w:themeFill="accent1"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Žmogaus sauga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EA7C5C">
        <w:trPr>
          <w:trHeight w:val="63"/>
        </w:trPr>
        <w:tc>
          <w:tcPr>
            <w:tcW w:w="8647" w:type="dxa"/>
            <w:gridSpan w:val="2"/>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r w:rsidRPr="00EA7C5C">
              <w:rPr>
                <w:rFonts w:ascii="Times New Roman" w:hAnsi="Times New Roman" w:cs="Times New Roman"/>
                <w:b/>
                <w:bCs/>
                <w:color w:val="7030A0"/>
                <w:sz w:val="24"/>
                <w:szCs w:val="24"/>
              </w:rPr>
              <w:t>BENDRAS PAMOKŲ SKAIČIUS DALIAI</w:t>
            </w:r>
          </w:p>
        </w:tc>
        <w:tc>
          <w:tcPr>
            <w:tcW w:w="6799" w:type="dxa"/>
            <w:gridSpan w:val="5"/>
          </w:tcPr>
          <w:p w:rsidR="00EA7C5C" w:rsidRPr="00EA7C5C" w:rsidRDefault="00503A25" w:rsidP="00503A25">
            <w:pPr>
              <w:spacing w:after="0" w:line="240" w:lineRule="auto"/>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w:t>
            </w:r>
            <w:r w:rsidR="00EA7C5C" w:rsidRPr="00EA7C5C">
              <w:rPr>
                <w:rFonts w:ascii="Times New Roman" w:hAnsi="Times New Roman" w:cs="Times New Roman"/>
                <w:b/>
                <w:bCs/>
                <w:color w:val="7030A0"/>
                <w:sz w:val="24"/>
                <w:szCs w:val="24"/>
              </w:rPr>
              <w:t>2</w:t>
            </w:r>
          </w:p>
        </w:tc>
      </w:tr>
      <w:tr w:rsidR="00EA7C5C" w:rsidRPr="00EA7C5C" w:rsidTr="00EA7C5C">
        <w:tc>
          <w:tcPr>
            <w:tcW w:w="15446" w:type="dxa"/>
            <w:gridSpan w:val="7"/>
            <w:shd w:val="clear" w:color="auto" w:fill="BFBFBF" w:themeFill="background1" w:themeFillShade="BF"/>
          </w:tcPr>
          <w:p w:rsidR="00EA7C5C" w:rsidRPr="00EA7C5C" w:rsidRDefault="00EA7C5C" w:rsidP="005321BB">
            <w:pPr>
              <w:spacing w:after="0" w:line="240" w:lineRule="auto"/>
              <w:jc w:val="center"/>
              <w:rPr>
                <w:rFonts w:ascii="Times New Roman" w:hAnsi="Times New Roman" w:cs="Times New Roman"/>
                <w:b/>
                <w:sz w:val="24"/>
                <w:szCs w:val="24"/>
              </w:rPr>
            </w:pPr>
            <w:r w:rsidRPr="00EA7C5C">
              <w:rPr>
                <w:rFonts w:ascii="Times New Roman" w:hAnsi="Times New Roman" w:cs="Times New Roman"/>
                <w:b/>
                <w:sz w:val="24"/>
                <w:szCs w:val="24"/>
              </w:rPr>
              <w:t>4. SAUGUS IR SVEIKAS ASMUO IR BENDRUOMENĖ</w:t>
            </w:r>
          </w:p>
        </w:tc>
      </w:tr>
      <w:tr w:rsidR="00EA7C5C" w:rsidRPr="00EA7C5C" w:rsidTr="00EA7C5C">
        <w:tc>
          <w:tcPr>
            <w:tcW w:w="15446" w:type="dxa"/>
            <w:gridSpan w:val="7"/>
          </w:tcPr>
          <w:p w:rsidR="00EA7C5C" w:rsidRPr="00EA7C5C" w:rsidRDefault="00EA7C5C" w:rsidP="00EA7C5C">
            <w:pPr>
              <w:spacing w:after="0" w:line="240" w:lineRule="auto"/>
              <w:jc w:val="center"/>
              <w:rPr>
                <w:rFonts w:ascii="Times New Roman" w:hAnsi="Times New Roman" w:cs="Times New Roman"/>
                <w:b/>
                <w:sz w:val="24"/>
                <w:szCs w:val="24"/>
              </w:rPr>
            </w:pPr>
            <w:r w:rsidRPr="00EA7C5C">
              <w:rPr>
                <w:rFonts w:ascii="Times New Roman" w:hAnsi="Times New Roman" w:cs="Times New Roman"/>
                <w:b/>
                <w:sz w:val="24"/>
                <w:szCs w:val="24"/>
              </w:rPr>
              <w:t xml:space="preserve">1. </w:t>
            </w:r>
            <w:r w:rsidRPr="00EA7C5C">
              <w:rPr>
                <w:rStyle w:val="normaltextrun"/>
                <w:rFonts w:ascii="Times New Roman" w:hAnsi="Times New Roman" w:cs="Times New Roman"/>
                <w:sz w:val="24"/>
                <w:szCs w:val="24"/>
              </w:rPr>
              <w:t>Saugo savo, kitų gyvybę ir sveikatą.</w:t>
            </w:r>
          </w:p>
        </w:tc>
      </w:tr>
      <w:tr w:rsidR="00EA7C5C" w:rsidRPr="00EA7C5C" w:rsidTr="005321BB">
        <w:trPr>
          <w:trHeight w:val="245"/>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Pavojaus sveikatai ir gyvybei atpažinimas, saugantis save ir kitus elgesys</w:t>
            </w:r>
          </w:p>
        </w:tc>
        <w:tc>
          <w:tcPr>
            <w:tcW w:w="5108" w:type="dxa"/>
            <w:vMerge w:val="restart"/>
          </w:tcPr>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Nuostatos ir elgesys gyvybės ir sveikatos saugojimui.</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Vaikų įdarbinimas.</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Saugus elgesys darbe.</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Bendruomenės paslaugos, padedančios užtikrinti saugumą.</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Saugus elgesys eismo aplinkoje.</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Evakuacija.</w:t>
            </w:r>
          </w:p>
          <w:p w:rsidR="00EA7C5C" w:rsidRPr="00EA7C5C" w:rsidRDefault="00EA7C5C" w:rsidP="00EA7C5C">
            <w:pPr>
              <w:spacing w:after="0" w:line="240" w:lineRule="auto"/>
              <w:rPr>
                <w:rFonts w:ascii="Times New Roman" w:hAnsi="Times New Roman" w:cs="Times New Roman"/>
                <w:sz w:val="24"/>
                <w:szCs w:val="24"/>
              </w:rPr>
            </w:pPr>
            <w:r w:rsidRPr="00EA7C5C">
              <w:rPr>
                <w:rFonts w:ascii="Times New Roman" w:hAnsi="Times New Roman" w:cs="Times New Roman"/>
                <w:sz w:val="24"/>
                <w:szCs w:val="24"/>
              </w:rPr>
              <w:t>Tobulinti įgūdžius ekstremaliose situacijose.</w:t>
            </w:r>
          </w:p>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r w:rsidRPr="00EA7C5C">
              <w:rPr>
                <w:rFonts w:ascii="Times New Roman" w:hAnsi="Times New Roman" w:cs="Times New Roman"/>
                <w:sz w:val="24"/>
                <w:szCs w:val="24"/>
              </w:rPr>
              <w:t>Prievartos ir nusikaltimo atpažinimas ir pagalba.</w:t>
            </w:r>
          </w:p>
        </w:tc>
        <w:tc>
          <w:tcPr>
            <w:tcW w:w="993" w:type="dxa"/>
            <w:vMerge w:val="restart"/>
          </w:tcPr>
          <w:p w:rsidR="00EA7C5C" w:rsidRPr="00EA7C5C" w:rsidRDefault="00352E83" w:rsidP="00EA7C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Žalingų įpročių prevencija</w:t>
            </w:r>
          </w:p>
        </w:tc>
        <w:tc>
          <w:tcPr>
            <w:tcW w:w="1984"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Gamtamokslinis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Technologinis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Kalbinis ugdymas</w:t>
            </w:r>
          </w:p>
        </w:tc>
      </w:tr>
      <w:tr w:rsidR="00EA7C5C" w:rsidRPr="00EA7C5C" w:rsidTr="005321BB">
        <w:trPr>
          <w:trHeight w:val="107"/>
        </w:trPr>
        <w:tc>
          <w:tcPr>
            <w:tcW w:w="3539"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Saugus elgesys namų ir viešoje aplinkoje</w:t>
            </w: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A8D08D" w:themeFill="accent6"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Smurto prevencija - 1</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517"/>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vMerge w:val="restart"/>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Lytiškumo ugdymas</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517"/>
        </w:trPr>
        <w:tc>
          <w:tcPr>
            <w:tcW w:w="3539"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Smurto ir prievartos prevencija</w:t>
            </w: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vMerge/>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75"/>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4B083" w:themeFill="accent2"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Sveikata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460"/>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00B05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Pirmoji pagalba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29"/>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00F0F5"/>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Žmogaus sauga – 4</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EA7C5C">
        <w:tc>
          <w:tcPr>
            <w:tcW w:w="15446" w:type="dxa"/>
            <w:gridSpan w:val="7"/>
          </w:tcPr>
          <w:p w:rsidR="00EA7C5C" w:rsidRPr="00EA7C5C" w:rsidRDefault="00EA7C5C" w:rsidP="00EA7C5C">
            <w:pPr>
              <w:spacing w:after="0" w:line="240" w:lineRule="auto"/>
              <w:jc w:val="center"/>
              <w:rPr>
                <w:rFonts w:ascii="Times New Roman" w:hAnsi="Times New Roman" w:cs="Times New Roman"/>
                <w:b/>
                <w:sz w:val="24"/>
                <w:szCs w:val="24"/>
              </w:rPr>
            </w:pPr>
            <w:r w:rsidRPr="00EA7C5C">
              <w:rPr>
                <w:rFonts w:ascii="Times New Roman" w:hAnsi="Times New Roman" w:cs="Times New Roman"/>
                <w:b/>
                <w:sz w:val="24"/>
                <w:szCs w:val="24"/>
              </w:rPr>
              <w:t xml:space="preserve">2. </w:t>
            </w:r>
            <w:r w:rsidRPr="00EA7C5C">
              <w:rPr>
                <w:rStyle w:val="normaltextrun"/>
                <w:rFonts w:ascii="Times New Roman" w:hAnsi="Times New Roman" w:cs="Times New Roman"/>
                <w:b/>
                <w:sz w:val="24"/>
                <w:szCs w:val="24"/>
              </w:rPr>
              <w:t xml:space="preserve">Moka suteikti pirmąją pagalbą, demonstruoja slaugos ir </w:t>
            </w:r>
            <w:proofErr w:type="spellStart"/>
            <w:r w:rsidRPr="00EA7C5C">
              <w:rPr>
                <w:rStyle w:val="normaltextrun"/>
                <w:rFonts w:ascii="Times New Roman" w:hAnsi="Times New Roman" w:cs="Times New Roman"/>
                <w:b/>
                <w:sz w:val="24"/>
                <w:szCs w:val="24"/>
              </w:rPr>
              <w:t>savirūpos</w:t>
            </w:r>
            <w:proofErr w:type="spellEnd"/>
            <w:r w:rsidRPr="00EA7C5C">
              <w:rPr>
                <w:rStyle w:val="normaltextrun"/>
                <w:rFonts w:ascii="Times New Roman" w:hAnsi="Times New Roman" w:cs="Times New Roman"/>
                <w:b/>
                <w:sz w:val="24"/>
                <w:szCs w:val="24"/>
              </w:rPr>
              <w:t xml:space="preserve"> įgūdžius, paaiškina kaip išvengti ligų ir traumų.</w:t>
            </w:r>
          </w:p>
        </w:tc>
      </w:tr>
      <w:tr w:rsidR="00EA7C5C" w:rsidRPr="00EA7C5C" w:rsidTr="005321BB">
        <w:trPr>
          <w:trHeight w:val="204"/>
        </w:trPr>
        <w:tc>
          <w:tcPr>
            <w:tcW w:w="3539"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Sveikatos stiprinimas</w:t>
            </w:r>
          </w:p>
        </w:tc>
        <w:tc>
          <w:tcPr>
            <w:tcW w:w="5108" w:type="dxa"/>
            <w:vMerge w:val="restart"/>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Sveikatą tausojanti mityba.</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Susilaikymas nuo lytinių santykių ir sveikata.</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Psichikos, fizinės ir socialinės sveikatos vienovė.</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Vizitas pas ginekologą ir šeimos planavimas.</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Fiziniai ir emociniai poreikiai.</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lastRenderedPageBreak/>
              <w:t>Psichoaktyviųjų medžiagų vartojimo mitai ir realybė.</w:t>
            </w:r>
          </w:p>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Pirmosios pagalbos įgūdžių tobulinimas.</w:t>
            </w:r>
          </w:p>
        </w:tc>
        <w:tc>
          <w:tcPr>
            <w:tcW w:w="993" w:type="dxa"/>
            <w:vMerge w:val="restart"/>
          </w:tcPr>
          <w:p w:rsidR="00EA7C5C" w:rsidRPr="00EA7C5C" w:rsidRDefault="00352E83" w:rsidP="00EA7C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08" w:type="dxa"/>
            <w:vMerge w:val="restart"/>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SEU</w:t>
            </w:r>
          </w:p>
        </w:tc>
        <w:tc>
          <w:tcPr>
            <w:tcW w:w="3114" w:type="dxa"/>
            <w:gridSpan w:val="2"/>
            <w:shd w:val="clear" w:color="auto" w:fill="9CC2E5" w:themeFill="accent1"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Žalingų įpročių prevencija</w:t>
            </w:r>
          </w:p>
        </w:tc>
        <w:tc>
          <w:tcPr>
            <w:tcW w:w="1984" w:type="dxa"/>
            <w:vMerge w:val="restart"/>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Biologija</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Gamtamokslinis ugdymas</w:t>
            </w:r>
          </w:p>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Technologinis ugdymas</w:t>
            </w:r>
          </w:p>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04"/>
        </w:trPr>
        <w:tc>
          <w:tcPr>
            <w:tcW w:w="3539"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A8D08D" w:themeFill="accent6"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Smurto prevencija-1</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42"/>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proofErr w:type="spellStart"/>
            <w:r w:rsidRPr="00EA7C5C">
              <w:rPr>
                <w:rFonts w:ascii="Times New Roman" w:hAnsi="Times New Roman" w:cs="Times New Roman"/>
                <w:color w:val="000000" w:themeColor="text1"/>
                <w:sz w:val="24"/>
                <w:szCs w:val="24"/>
              </w:rPr>
              <w:t>Savirūpa</w:t>
            </w:r>
            <w:proofErr w:type="spellEnd"/>
            <w:r w:rsidRPr="00EA7C5C">
              <w:rPr>
                <w:rFonts w:ascii="Times New Roman" w:hAnsi="Times New Roman" w:cs="Times New Roman"/>
                <w:color w:val="000000" w:themeColor="text1"/>
                <w:sz w:val="24"/>
                <w:szCs w:val="24"/>
              </w:rPr>
              <w:t>, slauga ir pirmoji pagalba</w:t>
            </w: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shd w:val="clear" w:color="auto" w:fill="FF40FF"/>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Savižudybių prevencija</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42"/>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Prevencija</w:t>
            </w:r>
          </w:p>
        </w:tc>
        <w:tc>
          <w:tcPr>
            <w:tcW w:w="5108" w:type="dxa"/>
            <w:vMerge/>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vMerge w:val="restart"/>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Lytiškumo ugdymas - 1</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1"/>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lastRenderedPageBreak/>
              <w:t>Pagalbos poreikio tyrimas</w:t>
            </w: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vMerge/>
            <w:shd w:val="clear" w:color="auto" w:fill="FFFF00"/>
          </w:tcPr>
          <w:p w:rsidR="00EA7C5C" w:rsidRPr="00EA7C5C" w:rsidRDefault="00EA7C5C" w:rsidP="00EA7C5C">
            <w:pPr>
              <w:spacing w:after="0" w:line="240" w:lineRule="auto"/>
              <w:jc w:val="center"/>
              <w:rPr>
                <w:rFonts w:ascii="Times New Roman" w:hAnsi="Times New Roman" w:cs="Times New Roman"/>
                <w:sz w:val="24"/>
                <w:szCs w:val="24"/>
              </w:rPr>
            </w:pP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1"/>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lastRenderedPageBreak/>
              <w:t>Pasiruošimas poreikio įgyvendinimui</w:t>
            </w: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vMerge w:val="restart"/>
            <w:shd w:val="clear" w:color="auto" w:fill="F4B083" w:themeFill="accent2" w:themeFillTint="99"/>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Sveikata-1</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58"/>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Projekto įgyvendinimas</w:t>
            </w: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vMerge/>
            <w:shd w:val="clear" w:color="auto" w:fill="F4B083" w:themeFill="accent2" w:themeFillTint="99"/>
          </w:tcPr>
          <w:p w:rsidR="00EA7C5C" w:rsidRPr="00EA7C5C" w:rsidRDefault="00EA7C5C" w:rsidP="00EA7C5C">
            <w:pPr>
              <w:spacing w:after="0" w:line="240" w:lineRule="auto"/>
              <w:jc w:val="center"/>
              <w:rPr>
                <w:rFonts w:ascii="Times New Roman" w:hAnsi="Times New Roman" w:cs="Times New Roman"/>
                <w:sz w:val="24"/>
                <w:szCs w:val="24"/>
              </w:rPr>
            </w:pP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1"/>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Refleksija</w:t>
            </w: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vMerge w:val="restart"/>
            <w:shd w:val="clear" w:color="auto" w:fill="00B050"/>
          </w:tcPr>
          <w:p w:rsidR="00EA7C5C" w:rsidRPr="00EA7C5C" w:rsidRDefault="00EA7C5C" w:rsidP="00EA7C5C">
            <w:pPr>
              <w:spacing w:after="0" w:line="240" w:lineRule="auto"/>
              <w:jc w:val="center"/>
              <w:rPr>
                <w:rFonts w:ascii="Times New Roman" w:hAnsi="Times New Roman" w:cs="Times New Roman"/>
                <w:sz w:val="24"/>
                <w:szCs w:val="24"/>
              </w:rPr>
            </w:pPr>
            <w:r w:rsidRPr="00EA7C5C">
              <w:rPr>
                <w:rFonts w:ascii="Times New Roman" w:hAnsi="Times New Roman" w:cs="Times New Roman"/>
                <w:sz w:val="24"/>
                <w:szCs w:val="24"/>
              </w:rPr>
              <w:t>Pirmoji pagalba - 2</w:t>
            </w: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5321BB">
        <w:trPr>
          <w:trHeight w:val="21"/>
        </w:trPr>
        <w:tc>
          <w:tcPr>
            <w:tcW w:w="3539" w:type="dxa"/>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color w:val="000000" w:themeColor="text1"/>
                <w:sz w:val="24"/>
                <w:szCs w:val="24"/>
              </w:rPr>
              <w:t xml:space="preserve">Pristatymas bendruomenei </w:t>
            </w:r>
          </w:p>
        </w:tc>
        <w:tc>
          <w:tcPr>
            <w:tcW w:w="5108" w:type="dxa"/>
            <w:vMerge/>
            <w:shd w:val="clear" w:color="auto" w:fill="auto"/>
          </w:tcPr>
          <w:p w:rsidR="00EA7C5C" w:rsidRPr="00EA7C5C" w:rsidRDefault="00EA7C5C" w:rsidP="00EA7C5C">
            <w:pPr>
              <w:spacing w:after="0" w:line="240" w:lineRule="auto"/>
              <w:rPr>
                <w:rFonts w:ascii="Times New Roman" w:hAnsi="Times New Roman" w:cs="Times New Roman"/>
                <w:color w:val="000000" w:themeColor="text1"/>
                <w:sz w:val="24"/>
                <w:szCs w:val="24"/>
                <w:highlight w:val="lightGray"/>
              </w:rPr>
            </w:pPr>
          </w:p>
        </w:tc>
        <w:tc>
          <w:tcPr>
            <w:tcW w:w="993" w:type="dxa"/>
            <w:vMerge/>
          </w:tcPr>
          <w:p w:rsidR="00EA7C5C" w:rsidRPr="00EA7C5C" w:rsidRDefault="00EA7C5C" w:rsidP="00EA7C5C">
            <w:pPr>
              <w:spacing w:after="0" w:line="240" w:lineRule="auto"/>
              <w:jc w:val="center"/>
              <w:rPr>
                <w:rFonts w:ascii="Times New Roman" w:hAnsi="Times New Roman" w:cs="Times New Roman"/>
                <w:sz w:val="24"/>
                <w:szCs w:val="24"/>
              </w:rPr>
            </w:pPr>
          </w:p>
        </w:tc>
        <w:tc>
          <w:tcPr>
            <w:tcW w:w="708" w:type="dxa"/>
            <w:vMerge/>
            <w:shd w:val="clear" w:color="auto" w:fill="FFF2CC" w:themeFill="accent4" w:themeFillTint="33"/>
          </w:tcPr>
          <w:p w:rsidR="00EA7C5C" w:rsidRPr="00EA7C5C" w:rsidRDefault="00EA7C5C" w:rsidP="00EA7C5C">
            <w:pPr>
              <w:spacing w:after="0" w:line="240" w:lineRule="auto"/>
              <w:jc w:val="center"/>
              <w:rPr>
                <w:rFonts w:ascii="Times New Roman" w:hAnsi="Times New Roman" w:cs="Times New Roman"/>
                <w:sz w:val="24"/>
                <w:szCs w:val="24"/>
              </w:rPr>
            </w:pPr>
          </w:p>
        </w:tc>
        <w:tc>
          <w:tcPr>
            <w:tcW w:w="3114" w:type="dxa"/>
            <w:gridSpan w:val="2"/>
            <w:vMerge/>
            <w:shd w:val="clear" w:color="auto" w:fill="00B050"/>
          </w:tcPr>
          <w:p w:rsidR="00EA7C5C" w:rsidRPr="00EA7C5C" w:rsidRDefault="00EA7C5C" w:rsidP="00EA7C5C">
            <w:pPr>
              <w:spacing w:after="0" w:line="240" w:lineRule="auto"/>
              <w:jc w:val="center"/>
              <w:rPr>
                <w:rFonts w:ascii="Times New Roman" w:hAnsi="Times New Roman" w:cs="Times New Roman"/>
                <w:sz w:val="24"/>
                <w:szCs w:val="24"/>
              </w:rPr>
            </w:pPr>
          </w:p>
        </w:tc>
        <w:tc>
          <w:tcPr>
            <w:tcW w:w="1984" w:type="dxa"/>
            <w:vMerge/>
            <w:shd w:val="clear" w:color="auto" w:fill="auto"/>
          </w:tcPr>
          <w:p w:rsidR="00EA7C5C" w:rsidRPr="00EA7C5C" w:rsidRDefault="00EA7C5C" w:rsidP="00EA7C5C">
            <w:pPr>
              <w:spacing w:after="0" w:line="240" w:lineRule="auto"/>
              <w:jc w:val="center"/>
              <w:rPr>
                <w:rFonts w:ascii="Times New Roman" w:hAnsi="Times New Roman" w:cs="Times New Roman"/>
                <w:sz w:val="24"/>
                <w:szCs w:val="24"/>
              </w:rPr>
            </w:pPr>
          </w:p>
        </w:tc>
      </w:tr>
      <w:tr w:rsidR="00EA7C5C" w:rsidRPr="00EA7C5C" w:rsidTr="00EA7C5C">
        <w:trPr>
          <w:trHeight w:val="379"/>
        </w:trPr>
        <w:tc>
          <w:tcPr>
            <w:tcW w:w="8647" w:type="dxa"/>
            <w:gridSpan w:val="2"/>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b/>
                <w:bCs/>
                <w:color w:val="7030A0"/>
                <w:sz w:val="24"/>
                <w:szCs w:val="24"/>
              </w:rPr>
              <w:t>BENDRAS PAMOKŲ SKAIČIUS DALIAI</w:t>
            </w:r>
          </w:p>
        </w:tc>
        <w:tc>
          <w:tcPr>
            <w:tcW w:w="6799" w:type="dxa"/>
            <w:gridSpan w:val="5"/>
          </w:tcPr>
          <w:p w:rsidR="00EA7C5C" w:rsidRPr="00EA7C5C" w:rsidRDefault="00352E83" w:rsidP="00EA7C5C">
            <w:pPr>
              <w:spacing w:after="0" w:line="240" w:lineRule="auto"/>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8</w:t>
            </w:r>
          </w:p>
        </w:tc>
      </w:tr>
      <w:tr w:rsidR="00EA7C5C" w:rsidRPr="00EA7C5C" w:rsidTr="00EA7C5C">
        <w:trPr>
          <w:trHeight w:val="237"/>
        </w:trPr>
        <w:tc>
          <w:tcPr>
            <w:tcW w:w="8647" w:type="dxa"/>
            <w:gridSpan w:val="2"/>
          </w:tcPr>
          <w:p w:rsidR="00EA7C5C" w:rsidRPr="00EA7C5C" w:rsidRDefault="00EA7C5C" w:rsidP="00EA7C5C">
            <w:pPr>
              <w:spacing w:after="0" w:line="240" w:lineRule="auto"/>
              <w:rPr>
                <w:rFonts w:ascii="Times New Roman" w:hAnsi="Times New Roman" w:cs="Times New Roman"/>
                <w:color w:val="000000" w:themeColor="text1"/>
                <w:sz w:val="24"/>
                <w:szCs w:val="24"/>
              </w:rPr>
            </w:pPr>
            <w:r w:rsidRPr="00EA7C5C">
              <w:rPr>
                <w:rFonts w:ascii="Times New Roman" w:hAnsi="Times New Roman" w:cs="Times New Roman"/>
                <w:b/>
                <w:bCs/>
                <w:color w:val="7030A0"/>
                <w:sz w:val="24"/>
                <w:szCs w:val="24"/>
              </w:rPr>
              <w:t>BENDRAS PAMOKŲ SKAIČIUS</w:t>
            </w:r>
          </w:p>
        </w:tc>
        <w:tc>
          <w:tcPr>
            <w:tcW w:w="6799" w:type="dxa"/>
            <w:gridSpan w:val="5"/>
          </w:tcPr>
          <w:p w:rsidR="00EA7C5C" w:rsidRPr="00EA7C5C" w:rsidRDefault="00352E83" w:rsidP="00EA7C5C">
            <w:pPr>
              <w:spacing w:after="0" w:line="240" w:lineRule="auto"/>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18</w:t>
            </w:r>
          </w:p>
        </w:tc>
      </w:tr>
    </w:tbl>
    <w:p w:rsidR="00EA7C5C" w:rsidRDefault="00EA7C5C" w:rsidP="00EA7C5C">
      <w:pPr>
        <w:spacing w:after="0" w:line="240" w:lineRule="auto"/>
        <w:rPr>
          <w:rFonts w:ascii="Times New Roman" w:hAnsi="Times New Roman" w:cs="Times New Roman"/>
          <w:sz w:val="24"/>
          <w:szCs w:val="24"/>
        </w:rPr>
      </w:pPr>
    </w:p>
    <w:sectPr w:rsidR="00EA7C5C" w:rsidSect="00C257E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E8"/>
    <w:rsid w:val="000A48E4"/>
    <w:rsid w:val="00136094"/>
    <w:rsid w:val="001726D1"/>
    <w:rsid w:val="00187F5B"/>
    <w:rsid w:val="002A2DA1"/>
    <w:rsid w:val="00352E83"/>
    <w:rsid w:val="00355277"/>
    <w:rsid w:val="003841E8"/>
    <w:rsid w:val="00437F40"/>
    <w:rsid w:val="00445BE9"/>
    <w:rsid w:val="00485411"/>
    <w:rsid w:val="00503A25"/>
    <w:rsid w:val="005321BB"/>
    <w:rsid w:val="005B173D"/>
    <w:rsid w:val="008C3CCB"/>
    <w:rsid w:val="009E01EB"/>
    <w:rsid w:val="00A10368"/>
    <w:rsid w:val="00B86A6A"/>
    <w:rsid w:val="00C257E8"/>
    <w:rsid w:val="00D43AF3"/>
    <w:rsid w:val="00D61382"/>
    <w:rsid w:val="00E92B27"/>
    <w:rsid w:val="00EA7C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40A5"/>
  <w15:docId w15:val="{B6ACEC7C-CFE4-4922-928D-E90CC9B8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57E8"/>
    <w:pPr>
      <w:spacing w:after="200" w:line="276" w:lineRule="auto"/>
    </w:pPr>
  </w:style>
  <w:style w:type="paragraph" w:styleId="Antrat2">
    <w:name w:val="heading 2"/>
    <w:basedOn w:val="prastasis"/>
    <w:next w:val="prastasis"/>
    <w:link w:val="Antrat2Diagrama"/>
    <w:uiPriority w:val="9"/>
    <w:unhideWhenUsed/>
    <w:qFormat/>
    <w:rsid w:val="00EA7C5C"/>
    <w:pPr>
      <w:keepNext/>
      <w:keepLines/>
      <w:spacing w:before="40" w:after="0" w:line="240" w:lineRule="auto"/>
      <w:outlineLvl w:val="1"/>
    </w:pPr>
    <w:rPr>
      <w:rFonts w:ascii="Times New Roman" w:eastAsiaTheme="majorEastAsia" w:hAnsi="Times New Roman" w:cstheme="majorBidi"/>
      <w:b/>
      <w:color w:val="000000" w:themeColor="text1"/>
      <w:sz w:val="24"/>
      <w:szCs w:val="26"/>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257E8"/>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Numatytasispastraiposriftas"/>
    <w:rsid w:val="00EA7C5C"/>
  </w:style>
  <w:style w:type="character" w:customStyle="1" w:styleId="apple-converted-space">
    <w:name w:val="apple-converted-space"/>
    <w:basedOn w:val="Numatytasispastraiposriftas"/>
    <w:rsid w:val="00EA7C5C"/>
  </w:style>
  <w:style w:type="character" w:customStyle="1" w:styleId="Antrat2Diagrama">
    <w:name w:val="Antraštė 2 Diagrama"/>
    <w:basedOn w:val="Numatytasispastraiposriftas"/>
    <w:link w:val="Antrat2"/>
    <w:uiPriority w:val="9"/>
    <w:rsid w:val="00EA7C5C"/>
    <w:rPr>
      <w:rFonts w:ascii="Times New Roman" w:eastAsiaTheme="majorEastAsia" w:hAnsi="Times New Roman" w:cstheme="majorBidi"/>
      <w:b/>
      <w:color w:val="000000" w:themeColor="text1"/>
      <w:sz w:val="24"/>
      <w:szCs w:val="26"/>
      <w:lang w:val="en-GB" w:eastAsia="en-GB"/>
    </w:rPr>
  </w:style>
  <w:style w:type="character" w:styleId="Hipersaitas">
    <w:name w:val="Hyperlink"/>
    <w:basedOn w:val="Numatytasispastraiposriftas"/>
    <w:uiPriority w:val="99"/>
    <w:unhideWhenUsed/>
    <w:rsid w:val="00EA7C5C"/>
    <w:rPr>
      <w:color w:val="0563C1" w:themeColor="hyperlink"/>
      <w:u w:val="single"/>
    </w:rPr>
  </w:style>
  <w:style w:type="paragraph" w:customStyle="1" w:styleId="Default">
    <w:name w:val="Default"/>
    <w:rsid w:val="00EA7C5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eop">
    <w:name w:val="eop"/>
    <w:basedOn w:val="Numatytasispastraiposriftas"/>
    <w:rsid w:val="00EA7C5C"/>
  </w:style>
  <w:style w:type="paragraph" w:styleId="Sraopastraipa">
    <w:name w:val="List Paragraph"/>
    <w:basedOn w:val="prastasis"/>
    <w:uiPriority w:val="34"/>
    <w:qFormat/>
    <w:rsid w:val="001726D1"/>
    <w:pPr>
      <w:ind w:left="720"/>
      <w:contextualSpacing/>
    </w:pPr>
  </w:style>
  <w:style w:type="paragraph" w:customStyle="1" w:styleId="TableContents">
    <w:name w:val="Table Contents"/>
    <w:basedOn w:val="prastasis"/>
    <w:qFormat/>
    <w:rsid w:val="00D43AF3"/>
    <w:pPr>
      <w:widowControl w:val="0"/>
      <w:suppressLineNumbers/>
      <w:suppressAutoHyphens/>
      <w:spacing w:after="0" w:line="240" w:lineRule="auto"/>
    </w:pPr>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albasau.lt/jaunimui/saves-zalojimas/" TargetMode="External"/><Relationship Id="rId13" Type="http://schemas.openxmlformats.org/officeDocument/2006/relationships/hyperlink" Target="https://radiacija.eu/" TargetMode="External"/><Relationship Id="rId3" Type="http://schemas.openxmlformats.org/officeDocument/2006/relationships/settings" Target="settings.xml"/><Relationship Id="rId7" Type="http://schemas.openxmlformats.org/officeDocument/2006/relationships/hyperlink" Target="https://www.nsa.smm.lt/wp-content/uploads/2022/01/savizudybes-krize_mokiniams_galutinis.pdf" TargetMode="External"/><Relationship Id="rId12" Type="http://schemas.openxmlformats.org/officeDocument/2006/relationships/hyperlink" Target="https://lt72.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agalbasau.lt/jaunimui/stresas/" TargetMode="External"/><Relationship Id="rId11" Type="http://schemas.openxmlformats.org/officeDocument/2006/relationships/hyperlink" Target="https://civsauga.lt/pavojai/" TargetMode="External"/><Relationship Id="rId5" Type="http://schemas.openxmlformats.org/officeDocument/2006/relationships/hyperlink" Target="https://pagalbasau.lt/wp-content/uploads/2020/05/Doing-What-matters-in-times-of-stress-an-illustrated-guide_Lithuanian_CC-BY-NC-SA-IGO_Redacted68.pdf" TargetMode="External"/><Relationship Id="rId15" Type="http://schemas.openxmlformats.org/officeDocument/2006/relationships/fontTable" Target="fontTable.xml"/><Relationship Id="rId10" Type="http://schemas.openxmlformats.org/officeDocument/2006/relationships/hyperlink" Target="https://www.ivairovesnamai.lt/_files/ugd/07e0f2_24322d55367c4f79add7a28ef23f1b32.pdf" TargetMode="External"/><Relationship Id="rId4" Type="http://schemas.openxmlformats.org/officeDocument/2006/relationships/webSettings" Target="webSettings.xml"/><Relationship Id="rId9" Type="http://schemas.openxmlformats.org/officeDocument/2006/relationships/hyperlink" Target="https://tuesi.lt/" TargetMode="External"/><Relationship Id="rId14" Type="http://schemas.openxmlformats.org/officeDocument/2006/relationships/hyperlink" Target="https://www.rsc.lt/index.php/pageid/31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4CC8-5146-4448-A86D-4C248289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9301</Words>
  <Characters>5302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Vartotojas</cp:lastModifiedBy>
  <cp:revision>13</cp:revision>
  <dcterms:created xsi:type="dcterms:W3CDTF">2023-08-31T14:18:00Z</dcterms:created>
  <dcterms:modified xsi:type="dcterms:W3CDTF">2023-10-04T09:54:00Z</dcterms:modified>
</cp:coreProperties>
</file>